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0DEF51" w14:textId="0FACACF0" w:rsidR="002A6C5F" w:rsidRPr="00DD0860" w:rsidRDefault="002A6C5F" w:rsidP="005739E1">
      <w:pPr>
        <w:pStyle w:val="paragraph"/>
        <w:spacing w:before="0" w:beforeAutospacing="0" w:after="0" w:afterAutospacing="0"/>
        <w:textAlignment w:val="baseline"/>
        <w:rPr>
          <w:rStyle w:val="normaltextrun"/>
          <w:rFonts w:eastAsiaTheme="minorEastAsia"/>
          <w:b/>
          <w:bCs/>
          <w:sz w:val="28"/>
          <w:szCs w:val="28"/>
          <w:lang w:val="en-US"/>
        </w:rPr>
      </w:pPr>
      <w:r w:rsidRPr="00DD0860">
        <w:rPr>
          <w:rStyle w:val="normaltextrun"/>
          <w:b/>
          <w:bCs/>
          <w:sz w:val="28"/>
          <w:szCs w:val="28"/>
          <w:lang w:val="en-US"/>
        </w:rPr>
        <w:t>3GPP TSG RAN WG1 #</w:t>
      </w:r>
      <w:r w:rsidR="00C65AA4" w:rsidRPr="00DD0860">
        <w:rPr>
          <w:b/>
          <w:bCs/>
          <w:sz w:val="28"/>
          <w:szCs w:val="28"/>
          <w:lang w:val="en-US"/>
        </w:rPr>
        <w:t>1</w:t>
      </w:r>
      <w:r w:rsidR="00C65AA4" w:rsidRPr="00DD0860">
        <w:rPr>
          <w:rFonts w:eastAsiaTheme="minorEastAsia"/>
          <w:b/>
          <w:bCs/>
          <w:sz w:val="28"/>
          <w:szCs w:val="28"/>
          <w:lang w:val="en-US"/>
        </w:rPr>
        <w:t>2</w:t>
      </w:r>
      <w:r w:rsidR="00E06C72" w:rsidRPr="00DD0860">
        <w:rPr>
          <w:rFonts w:eastAsiaTheme="minorEastAsia"/>
          <w:b/>
          <w:bCs/>
          <w:sz w:val="28"/>
          <w:szCs w:val="28"/>
          <w:lang w:val="en-US"/>
        </w:rPr>
        <w:t>2</w:t>
      </w:r>
      <w:r w:rsidR="00484963" w:rsidRPr="00DD0860">
        <w:rPr>
          <w:rFonts w:eastAsiaTheme="minorEastAsia"/>
          <w:b/>
          <w:bCs/>
          <w:sz w:val="28"/>
          <w:szCs w:val="28"/>
          <w:lang w:val="en-US"/>
        </w:rPr>
        <w:t>b</w:t>
      </w:r>
      <w:r w:rsidR="00C65AA4" w:rsidRPr="00DD0860">
        <w:rPr>
          <w:rStyle w:val="tabchar"/>
          <w:sz w:val="28"/>
          <w:szCs w:val="28"/>
          <w:lang w:val="en-US"/>
        </w:rPr>
        <w:t xml:space="preserve">                                                         </w:t>
      </w:r>
      <w:r w:rsidR="00AD2395" w:rsidRPr="00DD0860">
        <w:rPr>
          <w:rStyle w:val="tabchar"/>
          <w:rFonts w:eastAsiaTheme="minorEastAsia"/>
          <w:sz w:val="28"/>
          <w:szCs w:val="28"/>
          <w:lang w:val="en-US"/>
        </w:rPr>
        <w:t xml:space="preserve"> </w:t>
      </w:r>
      <w:r w:rsidR="2E6293EB" w:rsidRPr="00DD0860">
        <w:rPr>
          <w:rStyle w:val="tabchar"/>
          <w:rFonts w:eastAsiaTheme="minorEastAsia"/>
          <w:b/>
          <w:bCs/>
          <w:sz w:val="28"/>
          <w:szCs w:val="28"/>
          <w:lang w:val="en-US"/>
        </w:rPr>
        <w:t>R1-25</w:t>
      </w:r>
      <w:r w:rsidR="15C4AE87" w:rsidRPr="00DD0860">
        <w:rPr>
          <w:rStyle w:val="tabchar"/>
          <w:rFonts w:eastAsiaTheme="minorEastAsia"/>
          <w:b/>
          <w:bCs/>
          <w:sz w:val="28"/>
          <w:szCs w:val="28"/>
          <w:lang w:val="en-US"/>
        </w:rPr>
        <w:t>07594</w:t>
      </w:r>
    </w:p>
    <w:p w14:paraId="7F61C5F8" w14:textId="69150D2A" w:rsidR="0061535A" w:rsidRPr="00DD0860" w:rsidRDefault="00484963" w:rsidP="005739E1">
      <w:pPr>
        <w:spacing w:after="0" w:line="360" w:lineRule="auto"/>
        <w:jc w:val="left"/>
        <w:rPr>
          <w:rStyle w:val="normaltextrun"/>
          <w:b/>
          <w:bCs/>
          <w:sz w:val="28"/>
          <w:szCs w:val="28"/>
          <w:lang w:eastAsia="zh-CN"/>
        </w:rPr>
      </w:pPr>
      <w:r w:rsidRPr="00DD0860">
        <w:rPr>
          <w:rStyle w:val="normaltextrun"/>
          <w:rFonts w:eastAsia="Times New Roman"/>
          <w:b/>
          <w:bCs/>
          <w:sz w:val="28"/>
          <w:szCs w:val="28"/>
          <w:lang w:eastAsia="zh-CN"/>
        </w:rPr>
        <w:t>Prague</w:t>
      </w:r>
      <w:r w:rsidR="00E06C72" w:rsidRPr="00DD0860">
        <w:rPr>
          <w:rStyle w:val="normaltextrun"/>
          <w:rFonts w:eastAsia="Times New Roman"/>
          <w:b/>
          <w:bCs/>
          <w:sz w:val="28"/>
          <w:szCs w:val="28"/>
          <w:lang w:eastAsia="zh-CN"/>
        </w:rPr>
        <w:t xml:space="preserve">, </w:t>
      </w:r>
      <w:r w:rsidRPr="00DD0860">
        <w:rPr>
          <w:rStyle w:val="normaltextrun"/>
          <w:rFonts w:eastAsia="Times New Roman"/>
          <w:b/>
          <w:bCs/>
          <w:sz w:val="28"/>
          <w:szCs w:val="28"/>
          <w:lang w:eastAsia="zh-CN"/>
        </w:rPr>
        <w:t>Czechia</w:t>
      </w:r>
      <w:r w:rsidR="00E06C72" w:rsidRPr="00DD0860">
        <w:rPr>
          <w:rStyle w:val="normaltextrun"/>
          <w:rFonts w:eastAsia="Times New Roman"/>
          <w:b/>
          <w:bCs/>
          <w:sz w:val="28"/>
          <w:szCs w:val="28"/>
          <w:lang w:eastAsia="zh-CN"/>
        </w:rPr>
        <w:t xml:space="preserve">, </w:t>
      </w:r>
      <w:r w:rsidR="001F0284">
        <w:rPr>
          <w:rStyle w:val="normaltextrun"/>
          <w:rFonts w:eastAsia="Times New Roman"/>
          <w:b/>
          <w:bCs/>
          <w:sz w:val="28"/>
          <w:szCs w:val="28"/>
          <w:lang w:eastAsia="zh-CN"/>
        </w:rPr>
        <w:t>Sep</w:t>
      </w:r>
      <w:r w:rsidR="00E06C72" w:rsidRPr="00DD0860">
        <w:rPr>
          <w:rStyle w:val="normaltextrun"/>
          <w:rFonts w:eastAsia="Times New Roman"/>
          <w:b/>
          <w:bCs/>
          <w:sz w:val="28"/>
          <w:szCs w:val="28"/>
          <w:lang w:eastAsia="zh-CN"/>
        </w:rPr>
        <w:t xml:space="preserve"> </w:t>
      </w:r>
      <w:r w:rsidR="001F0284">
        <w:rPr>
          <w:rStyle w:val="normaltextrun"/>
          <w:rFonts w:eastAsia="Times New Roman"/>
          <w:b/>
          <w:bCs/>
          <w:sz w:val="28"/>
          <w:szCs w:val="28"/>
          <w:lang w:eastAsia="zh-CN"/>
        </w:rPr>
        <w:t>13</w:t>
      </w:r>
      <w:r w:rsidR="00E06C72" w:rsidRPr="00DD0860">
        <w:rPr>
          <w:rStyle w:val="normaltextrun"/>
          <w:rFonts w:eastAsia="Times New Roman"/>
          <w:b/>
          <w:bCs/>
          <w:sz w:val="28"/>
          <w:szCs w:val="28"/>
          <w:lang w:eastAsia="zh-CN"/>
        </w:rPr>
        <w:t xml:space="preserve">th – </w:t>
      </w:r>
      <w:r w:rsidR="001F0284">
        <w:rPr>
          <w:rStyle w:val="normaltextrun"/>
          <w:rFonts w:eastAsia="Times New Roman"/>
          <w:b/>
          <w:bCs/>
          <w:sz w:val="28"/>
          <w:szCs w:val="28"/>
          <w:lang w:eastAsia="zh-CN"/>
        </w:rPr>
        <w:t>17</w:t>
      </w:r>
      <w:r w:rsidR="00E06C72" w:rsidRPr="00DD0860">
        <w:rPr>
          <w:rStyle w:val="normaltextrun"/>
          <w:rFonts w:eastAsia="Times New Roman"/>
          <w:b/>
          <w:bCs/>
          <w:sz w:val="28"/>
          <w:szCs w:val="28"/>
          <w:lang w:eastAsia="zh-CN"/>
        </w:rPr>
        <w:t>th, 202</w:t>
      </w:r>
      <w:r w:rsidR="007728D6" w:rsidRPr="00DD0860">
        <w:rPr>
          <w:rStyle w:val="normaltextrun"/>
          <w:rFonts w:eastAsia="Times New Roman"/>
          <w:b/>
          <w:bCs/>
          <w:sz w:val="28"/>
          <w:szCs w:val="28"/>
          <w:lang w:eastAsia="zh-CN"/>
        </w:rPr>
        <w:t>5</w:t>
      </w:r>
    </w:p>
    <w:p w14:paraId="7687CC2A" w14:textId="1DBB2F29" w:rsidR="002A6C5F" w:rsidRPr="00DD0860" w:rsidRDefault="002A6C5F" w:rsidP="005739E1">
      <w:pPr>
        <w:spacing w:after="60"/>
        <w:jc w:val="left"/>
        <w:rPr>
          <w:b/>
          <w:bCs/>
          <w:kern w:val="2"/>
          <w:sz w:val="24"/>
          <w:szCs w:val="24"/>
          <w:lang w:eastAsia="zh-CN"/>
        </w:rPr>
      </w:pPr>
      <w:r w:rsidRPr="00DD0860">
        <w:rPr>
          <w:kern w:val="2"/>
          <w:sz w:val="24"/>
          <w:szCs w:val="24"/>
          <w:lang w:eastAsia="zh-CN"/>
        </w:rPr>
        <w:t>Agenda Item:</w:t>
      </w:r>
      <w:r w:rsidRPr="00DD0860">
        <w:rPr>
          <w:kern w:val="2"/>
          <w:sz w:val="24"/>
          <w:lang w:eastAsia="zh-CN"/>
        </w:rPr>
        <w:tab/>
      </w:r>
      <w:r w:rsidRPr="00DD0860">
        <w:rPr>
          <w:kern w:val="2"/>
          <w:sz w:val="24"/>
          <w:lang w:eastAsia="zh-CN"/>
        </w:rPr>
        <w:tab/>
      </w:r>
      <w:r w:rsidRPr="00DD0860">
        <w:rPr>
          <w:kern w:val="2"/>
          <w:sz w:val="24"/>
          <w:lang w:eastAsia="zh-CN"/>
        </w:rPr>
        <w:tab/>
      </w:r>
      <w:r w:rsidRPr="00DD0860">
        <w:rPr>
          <w:kern w:val="2"/>
          <w:sz w:val="24"/>
          <w:lang w:eastAsia="zh-CN"/>
        </w:rPr>
        <w:tab/>
      </w:r>
      <w:r w:rsidRPr="00DD0860">
        <w:rPr>
          <w:kern w:val="2"/>
          <w:sz w:val="24"/>
          <w:lang w:eastAsia="zh-CN"/>
        </w:rPr>
        <w:tab/>
      </w:r>
      <w:r w:rsidRPr="00DD0860">
        <w:rPr>
          <w:kern w:val="2"/>
          <w:sz w:val="24"/>
          <w:szCs w:val="24"/>
          <w:lang w:eastAsia="zh-CN"/>
        </w:rPr>
        <w:t xml:space="preserve">    </w:t>
      </w:r>
      <w:r w:rsidR="00E06C72" w:rsidRPr="00DD0860">
        <w:rPr>
          <w:b/>
          <w:bCs/>
          <w:kern w:val="2"/>
          <w:sz w:val="24"/>
          <w:szCs w:val="24"/>
          <w:lang w:eastAsia="zh-CN"/>
        </w:rPr>
        <w:t>1</w:t>
      </w:r>
      <w:r w:rsidR="392D8D0D" w:rsidRPr="00DD0860">
        <w:rPr>
          <w:b/>
          <w:bCs/>
          <w:kern w:val="2"/>
          <w:sz w:val="24"/>
          <w:szCs w:val="24"/>
          <w:lang w:eastAsia="zh-CN"/>
        </w:rPr>
        <w:t>0.6</w:t>
      </w:r>
      <w:r w:rsidR="00484963" w:rsidRPr="00DD0860">
        <w:rPr>
          <w:b/>
          <w:bCs/>
          <w:kern w:val="2"/>
          <w:sz w:val="24"/>
          <w:szCs w:val="24"/>
          <w:lang w:eastAsia="zh-CN"/>
        </w:rPr>
        <w:t>.</w:t>
      </w:r>
      <w:r w:rsidR="00801990" w:rsidRPr="00DD0860">
        <w:rPr>
          <w:b/>
          <w:bCs/>
          <w:kern w:val="2"/>
          <w:sz w:val="24"/>
          <w:szCs w:val="24"/>
          <w:lang w:eastAsia="zh-CN"/>
        </w:rPr>
        <w:t xml:space="preserve">1 </w:t>
      </w:r>
    </w:p>
    <w:p w14:paraId="52B055B4" w14:textId="77777777" w:rsidR="002A6C5F" w:rsidRPr="00DD0860" w:rsidRDefault="002A6C5F" w:rsidP="002A6C5F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DD0860">
        <w:rPr>
          <w:kern w:val="2"/>
          <w:sz w:val="24"/>
          <w:lang w:eastAsia="zh-CN"/>
        </w:rPr>
        <w:t>Source:</w:t>
      </w:r>
      <w:r w:rsidRPr="00DD0860">
        <w:rPr>
          <w:b/>
          <w:kern w:val="2"/>
          <w:sz w:val="24"/>
          <w:lang w:eastAsia="zh-CN"/>
        </w:rPr>
        <w:tab/>
        <w:t>Sony</w:t>
      </w:r>
    </w:p>
    <w:p w14:paraId="51D4AA57" w14:textId="05CF4F99" w:rsidR="002A6C5F" w:rsidRPr="00DD0860" w:rsidRDefault="002A6C5F" w:rsidP="002A6C5F">
      <w:pPr>
        <w:spacing w:after="60"/>
        <w:ind w:left="1555" w:hanging="1555"/>
        <w:jc w:val="left"/>
        <w:rPr>
          <w:b/>
          <w:kern w:val="2"/>
          <w:sz w:val="24"/>
          <w:szCs w:val="24"/>
          <w:lang w:eastAsia="zh-CN"/>
        </w:rPr>
      </w:pPr>
      <w:r w:rsidRPr="00DD0860">
        <w:rPr>
          <w:kern w:val="2"/>
          <w:sz w:val="24"/>
          <w:szCs w:val="24"/>
          <w:lang w:eastAsia="zh-CN"/>
        </w:rPr>
        <w:t>Title:</w:t>
      </w:r>
      <w:r w:rsidRPr="00DD0860">
        <w:rPr>
          <w:b/>
          <w:kern w:val="2"/>
          <w:sz w:val="24"/>
          <w:lang w:eastAsia="zh-CN"/>
        </w:rPr>
        <w:tab/>
      </w:r>
      <w:r w:rsidR="473CB4E7" w:rsidRPr="00DD0860">
        <w:rPr>
          <w:b/>
          <w:bCs/>
          <w:kern w:val="2"/>
          <w:sz w:val="24"/>
          <w:szCs w:val="24"/>
          <w:lang w:eastAsia="zh-CN"/>
        </w:rPr>
        <w:t>Discussion</w:t>
      </w:r>
      <w:r w:rsidR="00272A00" w:rsidRPr="00DD0860">
        <w:rPr>
          <w:b/>
          <w:kern w:val="2"/>
          <w:sz w:val="24"/>
          <w:szCs w:val="24"/>
          <w:lang w:eastAsia="zh-CN"/>
        </w:rPr>
        <w:t xml:space="preserve"> on</w:t>
      </w:r>
      <w:r w:rsidR="00C30337" w:rsidRPr="00DD0860">
        <w:rPr>
          <w:b/>
          <w:kern w:val="2"/>
          <w:sz w:val="24"/>
          <w:szCs w:val="24"/>
          <w:lang w:eastAsia="zh-CN"/>
        </w:rPr>
        <w:t xml:space="preserve"> GNSS </w:t>
      </w:r>
      <w:r w:rsidR="00272A00" w:rsidRPr="00DD0860">
        <w:rPr>
          <w:b/>
          <w:kern w:val="2"/>
          <w:sz w:val="24"/>
          <w:szCs w:val="24"/>
          <w:lang w:eastAsia="zh-CN"/>
        </w:rPr>
        <w:t>resilient NR-NTN operation</w:t>
      </w:r>
    </w:p>
    <w:p w14:paraId="66979E2D" w14:textId="50C69019" w:rsidR="002A6C5F" w:rsidRPr="00DD0860" w:rsidRDefault="002A6C5F" w:rsidP="5F2C1DA6">
      <w:pPr>
        <w:spacing w:after="60"/>
        <w:ind w:left="1555" w:hanging="1555"/>
        <w:jc w:val="left"/>
        <w:rPr>
          <w:b/>
          <w:bCs/>
          <w:kern w:val="2"/>
          <w:sz w:val="24"/>
          <w:szCs w:val="24"/>
          <w:lang w:eastAsia="zh-CN"/>
        </w:rPr>
      </w:pPr>
      <w:r w:rsidRPr="00DD0860">
        <w:rPr>
          <w:kern w:val="2"/>
          <w:sz w:val="24"/>
          <w:szCs w:val="24"/>
          <w:lang w:eastAsia="zh-CN"/>
        </w:rPr>
        <w:t>Document for:</w:t>
      </w:r>
      <w:r w:rsidRPr="00DD0860">
        <w:rPr>
          <w:b/>
          <w:kern w:val="2"/>
          <w:sz w:val="24"/>
          <w:lang w:eastAsia="zh-CN"/>
        </w:rPr>
        <w:tab/>
      </w:r>
      <w:r w:rsidRPr="00DD0860">
        <w:rPr>
          <w:b/>
          <w:bCs/>
          <w:kern w:val="2"/>
          <w:sz w:val="24"/>
          <w:szCs w:val="24"/>
          <w:lang w:eastAsia="zh-CN"/>
        </w:rPr>
        <w:t>Discussion</w:t>
      </w:r>
    </w:p>
    <w:p w14:paraId="444A3FA8" w14:textId="32ED84D7" w:rsidR="00143FA4" w:rsidRPr="00DD0860" w:rsidRDefault="00143FA4" w:rsidP="00842220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  <w:lang w:eastAsia="zh-CN"/>
        </w:rPr>
      </w:pPr>
    </w:p>
    <w:p w14:paraId="23FEBDE8" w14:textId="585C0DA0" w:rsidR="004C12F6" w:rsidRPr="00DD0860" w:rsidRDefault="00842220" w:rsidP="009567CB">
      <w:pPr>
        <w:pStyle w:val="Heading1"/>
        <w:spacing w:before="240" w:after="240"/>
        <w:ind w:left="431" w:hanging="431"/>
        <w:rPr>
          <w:sz w:val="24"/>
          <w:lang w:eastAsia="zh-CN"/>
        </w:rPr>
      </w:pPr>
      <w:r w:rsidRPr="00DD0860">
        <w:rPr>
          <w:sz w:val="24"/>
          <w:szCs w:val="24"/>
          <w:lang w:eastAsia="zh-CN"/>
        </w:rPr>
        <w:t>Introduction</w:t>
      </w:r>
    </w:p>
    <w:p w14:paraId="2A9D57F9" w14:textId="372B406C" w:rsidR="4A8583A7" w:rsidRPr="00DD0860" w:rsidRDefault="6B9FEA40" w:rsidP="0D3A77CD">
      <w:r w:rsidRPr="00DD0860">
        <w:t>Two scenarios for</w:t>
      </w:r>
      <w:r w:rsidR="5D2FBD64" w:rsidRPr="00DD0860">
        <w:t xml:space="preserve"> </w:t>
      </w:r>
      <w:r w:rsidR="53387CD8" w:rsidRPr="00DD0860">
        <w:t xml:space="preserve">the study of </w:t>
      </w:r>
      <w:r w:rsidR="5D2FBD64" w:rsidRPr="00DD0860">
        <w:t xml:space="preserve">GNSS resilience </w:t>
      </w:r>
      <w:r w:rsidR="53387CD8" w:rsidRPr="00DD0860">
        <w:t xml:space="preserve">in </w:t>
      </w:r>
      <w:r w:rsidR="5D2FBD64" w:rsidRPr="00DD0860">
        <w:t>NTN</w:t>
      </w:r>
      <w:r w:rsidR="61E2166B" w:rsidRPr="00DD0860">
        <w:t xml:space="preserve"> related to the SID RP-251863</w:t>
      </w:r>
      <w:r w:rsidR="5D2FBD64" w:rsidRPr="00DD0860">
        <w:t xml:space="preserve"> </w:t>
      </w:r>
      <w:r w:rsidRPr="00DD0860">
        <w:t xml:space="preserve">were agreed in </w:t>
      </w:r>
      <w:r w:rsidR="5D2FBD64" w:rsidRPr="00DD0860">
        <w:t>RAN #</w:t>
      </w:r>
      <w:proofErr w:type="gramStart"/>
      <w:r w:rsidR="5D2FBD64" w:rsidRPr="00DD0860">
        <w:t xml:space="preserve">122 </w:t>
      </w:r>
      <w:r w:rsidR="53387CD8" w:rsidRPr="00DD0860">
        <w:t>:</w:t>
      </w:r>
      <w:proofErr w:type="gramEnd"/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9315"/>
      </w:tblGrid>
      <w:tr w:rsidR="0D3A77CD" w:rsidRPr="00DD0860" w14:paraId="2A0CD3B2" w14:textId="77777777" w:rsidTr="0D3A77CD">
        <w:trPr>
          <w:trHeight w:val="300"/>
        </w:trPr>
        <w:tc>
          <w:tcPr>
            <w:tcW w:w="9315" w:type="dxa"/>
          </w:tcPr>
          <w:p w14:paraId="0C305E51" w14:textId="7AD73BE0" w:rsidR="2BCAA885" w:rsidRPr="00DD0860" w:rsidRDefault="2BCAA885" w:rsidP="0D3A77CD">
            <w:pPr>
              <w:spacing w:after="0"/>
            </w:pPr>
            <w:r w:rsidRPr="00DD0860">
              <w:rPr>
                <w:rFonts w:eastAsia="Times New Roman"/>
                <w:b/>
                <w:bCs/>
                <w:sz w:val="20"/>
                <w:szCs w:val="20"/>
                <w:highlight w:val="green"/>
              </w:rPr>
              <w:t>Agreement</w:t>
            </w:r>
          </w:p>
          <w:p w14:paraId="1B1F09B4" w14:textId="66E9D32A" w:rsidR="2BCAA885" w:rsidRPr="00DD0860" w:rsidRDefault="2BCAA885" w:rsidP="0D3A77CD">
            <w:pPr>
              <w:spacing w:after="0"/>
            </w:pPr>
            <w:r w:rsidRPr="00DD0860">
              <w:rPr>
                <w:rFonts w:eastAsia="Times New Roman"/>
                <w:sz w:val="20"/>
                <w:szCs w:val="20"/>
              </w:rPr>
              <w:t>For the study on GNSS resilient operation, scenarios should be considered where:</w:t>
            </w:r>
          </w:p>
          <w:p w14:paraId="5E30A5F1" w14:textId="36CFAEEF" w:rsidR="2BCAA885" w:rsidRPr="00DD0860" w:rsidRDefault="2BCAA885" w:rsidP="0D3A77CD">
            <w:pPr>
              <w:pStyle w:val="ListParagraph"/>
              <w:numPr>
                <w:ilvl w:val="0"/>
                <w:numId w:val="3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D0860">
              <w:rPr>
                <w:rFonts w:ascii="Times New Roman" w:eastAsia="Times New Roman" w:hAnsi="Times New Roman" w:cs="Times New Roman"/>
                <w:sz w:val="20"/>
                <w:szCs w:val="20"/>
              </w:rPr>
              <w:t>Scenario 1: The UE cannot rely on its GNSS for timing and frequency compensation on the service link.</w:t>
            </w:r>
          </w:p>
          <w:p w14:paraId="74AB1727" w14:textId="162A7EBD" w:rsidR="2BCAA885" w:rsidRPr="00DD0860" w:rsidRDefault="2BCAA885" w:rsidP="0D3A77CD">
            <w:pPr>
              <w:pStyle w:val="ListParagraph"/>
              <w:numPr>
                <w:ilvl w:val="0"/>
                <w:numId w:val="3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D086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Scenario 2: There is a previously acquired GNSS based position </w:t>
            </w:r>
          </w:p>
          <w:p w14:paraId="3B600CB2" w14:textId="0A75D86C" w:rsidR="2BCAA885" w:rsidRPr="00DD0860" w:rsidRDefault="2BCAA885" w:rsidP="0D3A77CD">
            <w:pPr>
              <w:pStyle w:val="ListParagraph"/>
              <w:numPr>
                <w:ilvl w:val="1"/>
                <w:numId w:val="3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D0860">
              <w:rPr>
                <w:rFonts w:ascii="Times New Roman" w:eastAsia="Times New Roman" w:hAnsi="Times New Roman" w:cs="Times New Roman"/>
                <w:sz w:val="20"/>
                <w:szCs w:val="20"/>
              </w:rPr>
              <w:t>UE has not received GNSS information for time duration T from the last acquired GNSS position and hence, the GNSS accuracy is degraded</w:t>
            </w:r>
          </w:p>
          <w:p w14:paraId="4DB3F191" w14:textId="78501AB1" w:rsidR="2BCAA885" w:rsidRPr="00DD0860" w:rsidRDefault="2BCAA885" w:rsidP="0D3A77CD">
            <w:pPr>
              <w:pStyle w:val="ListParagraph"/>
              <w:numPr>
                <w:ilvl w:val="2"/>
                <w:numId w:val="3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D086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FFS: value of T </w:t>
            </w:r>
          </w:p>
          <w:p w14:paraId="7D3F67B0" w14:textId="1E04CC4F" w:rsidR="2BCAA885" w:rsidRPr="00DD0860" w:rsidRDefault="2BCAA885" w:rsidP="0D3A77CD">
            <w:pPr>
              <w:pStyle w:val="ListParagraph"/>
              <w:numPr>
                <w:ilvl w:val="2"/>
                <w:numId w:val="3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D086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FFS: GNSS based UE location validity duration </w:t>
            </w:r>
          </w:p>
          <w:p w14:paraId="323B6926" w14:textId="7005B8FC" w:rsidR="2BCAA885" w:rsidRPr="00DD0860" w:rsidRDefault="2BCAA885" w:rsidP="0D3A77CD">
            <w:pPr>
              <w:pStyle w:val="ListParagraph"/>
              <w:numPr>
                <w:ilvl w:val="2"/>
                <w:numId w:val="3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D086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FFS: GNSS accuracy </w:t>
            </w:r>
          </w:p>
          <w:p w14:paraId="71BDD5FA" w14:textId="1C02BFC3" w:rsidR="2BCAA885" w:rsidRPr="00DD0860" w:rsidRDefault="2BCAA885" w:rsidP="0D3A77CD">
            <w:pPr>
              <w:pStyle w:val="ListParagraph"/>
              <w:numPr>
                <w:ilvl w:val="0"/>
                <w:numId w:val="3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D0860">
              <w:rPr>
                <w:rFonts w:ascii="Times New Roman" w:eastAsia="Times New Roman" w:hAnsi="Times New Roman" w:cs="Times New Roman"/>
                <w:sz w:val="20"/>
                <w:szCs w:val="20"/>
              </w:rPr>
              <w:t>Note: Two scenarios above belong to description as in SID.</w:t>
            </w:r>
          </w:p>
          <w:p w14:paraId="646F17AE" w14:textId="4E6E810E" w:rsidR="0D3A77CD" w:rsidRPr="00DD0860" w:rsidRDefault="0D3A77CD" w:rsidP="0D3A77CD"/>
        </w:tc>
      </w:tr>
    </w:tbl>
    <w:p w14:paraId="6D728E9A" w14:textId="3439B1F5" w:rsidR="00B27F9A" w:rsidRPr="00DD0860" w:rsidRDefault="003B6CFC" w:rsidP="0D3A77CD">
      <w:pPr>
        <w:spacing w:before="120" w:after="80"/>
        <w:jc w:val="left"/>
      </w:pPr>
      <w:r w:rsidRPr="00DD0860">
        <w:t xml:space="preserve">Further guidance is given on the evaluation of </w:t>
      </w:r>
      <w:r w:rsidR="007800E9" w:rsidRPr="00DD0860">
        <w:t>GNSS-resilience</w:t>
      </w:r>
      <w:r w:rsidR="00F10592" w:rsidRPr="00DD0860">
        <w:t xml:space="preserve"> in the following agreement: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F10592" w:rsidRPr="00DD0860" w14:paraId="78954877" w14:textId="77777777" w:rsidTr="6888778D">
        <w:trPr>
          <w:trHeight w:val="300"/>
        </w:trPr>
        <w:tc>
          <w:tcPr>
            <w:tcW w:w="9307" w:type="dxa"/>
          </w:tcPr>
          <w:p w14:paraId="27503FEB" w14:textId="77777777" w:rsidR="00F10592" w:rsidRPr="00DD0860" w:rsidRDefault="00F10592" w:rsidP="6888778D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  <w:lang w:val="en-US"/>
              </w:rPr>
            </w:pPr>
            <w:r w:rsidRPr="00DD0860">
              <w:rPr>
                <w:rStyle w:val="normaltextrun"/>
                <w:b/>
                <w:bCs/>
                <w:sz w:val="20"/>
                <w:szCs w:val="20"/>
                <w:shd w:val="clear" w:color="auto" w:fill="00FF00"/>
                <w:lang w:val="en-US"/>
              </w:rPr>
              <w:t>Agreement</w:t>
            </w:r>
            <w:r w:rsidRPr="00DD0860">
              <w:rPr>
                <w:rStyle w:val="eop"/>
                <w:sz w:val="20"/>
                <w:szCs w:val="20"/>
                <w:lang w:val="en-US"/>
              </w:rPr>
              <w:t> </w:t>
            </w:r>
          </w:p>
          <w:p w14:paraId="4CB0E347" w14:textId="77777777" w:rsidR="00F10592" w:rsidRPr="00DD0860" w:rsidRDefault="00F10592" w:rsidP="6888778D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  <w:lang w:val="en-US"/>
              </w:rPr>
            </w:pPr>
            <w:r w:rsidRPr="00DD0860">
              <w:rPr>
                <w:rStyle w:val="normaltextrun"/>
                <w:sz w:val="20"/>
                <w:szCs w:val="20"/>
                <w:lang w:val="en-US"/>
              </w:rPr>
              <w:t>For evaluation regarding GNSS-resilient operation, based on GNSS information or the lack of it, it is assumed that the UE has a horizontal location uncertainty within an area</w:t>
            </w:r>
            <w:r w:rsidRPr="00DD0860">
              <w:rPr>
                <w:rStyle w:val="eop"/>
                <w:sz w:val="20"/>
                <w:szCs w:val="20"/>
                <w:lang w:val="en-US"/>
              </w:rPr>
              <w:t> </w:t>
            </w:r>
          </w:p>
          <w:p w14:paraId="390BEA84" w14:textId="77777777" w:rsidR="00F10592" w:rsidRPr="00DD0860" w:rsidRDefault="00F10592" w:rsidP="6888778D">
            <w:pPr>
              <w:pStyle w:val="paragraph"/>
              <w:numPr>
                <w:ilvl w:val="0"/>
                <w:numId w:val="41"/>
              </w:numPr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  <w:lang w:val="en-US"/>
              </w:rPr>
            </w:pPr>
            <w:r w:rsidRPr="00DD0860">
              <w:rPr>
                <w:rStyle w:val="normaltextrun"/>
                <w:sz w:val="20"/>
                <w:szCs w:val="20"/>
                <w:lang w:val="en-US"/>
              </w:rPr>
              <w:t>Case a: the location uncertainty area is the area served by the cell or beam.</w:t>
            </w:r>
            <w:r w:rsidRPr="00DD0860">
              <w:rPr>
                <w:rStyle w:val="eop"/>
                <w:sz w:val="20"/>
                <w:szCs w:val="20"/>
                <w:lang w:val="en-US"/>
              </w:rPr>
              <w:t> </w:t>
            </w:r>
          </w:p>
          <w:p w14:paraId="1930ADFC" w14:textId="77777777" w:rsidR="00F10592" w:rsidRPr="00DD0860" w:rsidRDefault="00F10592" w:rsidP="6888778D">
            <w:pPr>
              <w:pStyle w:val="paragraph"/>
              <w:numPr>
                <w:ilvl w:val="0"/>
                <w:numId w:val="41"/>
              </w:numPr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  <w:lang w:val="en-US"/>
              </w:rPr>
            </w:pPr>
            <w:r w:rsidRPr="00DD0860">
              <w:rPr>
                <w:rStyle w:val="normaltextrun"/>
                <w:sz w:val="20"/>
                <w:szCs w:val="20"/>
                <w:lang w:val="en-US"/>
              </w:rPr>
              <w:t>Case b: the location uncertainty area is a circle of radius X km</w:t>
            </w:r>
            <w:r w:rsidRPr="00DD0860">
              <w:rPr>
                <w:rStyle w:val="eop"/>
                <w:sz w:val="20"/>
                <w:szCs w:val="20"/>
                <w:lang w:val="en-US"/>
              </w:rPr>
              <w:t> </w:t>
            </w:r>
          </w:p>
          <w:p w14:paraId="7B8F62D4" w14:textId="77777777" w:rsidR="00F10592" w:rsidRPr="00DD0860" w:rsidRDefault="00F10592" w:rsidP="6888778D">
            <w:pPr>
              <w:pStyle w:val="paragraph"/>
              <w:numPr>
                <w:ilvl w:val="1"/>
                <w:numId w:val="41"/>
              </w:numPr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  <w:lang w:val="en-US"/>
              </w:rPr>
            </w:pPr>
            <w:r w:rsidRPr="00DD0860">
              <w:rPr>
                <w:rStyle w:val="normaltextrun"/>
                <w:sz w:val="20"/>
                <w:szCs w:val="20"/>
                <w:lang w:val="en-US"/>
              </w:rPr>
              <w:t>X to be reported</w:t>
            </w:r>
            <w:r w:rsidRPr="00DD0860">
              <w:rPr>
                <w:rStyle w:val="eop"/>
                <w:sz w:val="20"/>
                <w:szCs w:val="20"/>
                <w:lang w:val="en-US"/>
              </w:rPr>
              <w:t> </w:t>
            </w:r>
          </w:p>
          <w:p w14:paraId="46CF4764" w14:textId="77777777" w:rsidR="00F10592" w:rsidRPr="00DD0860" w:rsidRDefault="00F10592" w:rsidP="6888778D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  <w:lang w:val="en-US"/>
              </w:rPr>
            </w:pPr>
            <w:r w:rsidRPr="00DD0860">
              <w:rPr>
                <w:rStyle w:val="normaltextrun"/>
                <w:sz w:val="20"/>
                <w:szCs w:val="20"/>
                <w:lang w:val="en-US"/>
              </w:rPr>
              <w:t xml:space="preserve">UE altitude error should be </w:t>
            </w:r>
            <w:proofErr w:type="gramStart"/>
            <w:r w:rsidRPr="00DD0860">
              <w:rPr>
                <w:rStyle w:val="normaltextrun"/>
                <w:sz w:val="20"/>
                <w:szCs w:val="20"/>
                <w:lang w:val="en-US"/>
              </w:rPr>
              <w:t>taken into account</w:t>
            </w:r>
            <w:proofErr w:type="gramEnd"/>
            <w:r w:rsidRPr="00DD0860">
              <w:rPr>
                <w:rStyle w:val="normaltextrun"/>
                <w:sz w:val="20"/>
                <w:szCs w:val="20"/>
                <w:lang w:val="en-US"/>
              </w:rPr>
              <w:t>.</w:t>
            </w:r>
            <w:r w:rsidRPr="00DD0860">
              <w:rPr>
                <w:rStyle w:val="eop"/>
                <w:sz w:val="20"/>
                <w:szCs w:val="20"/>
                <w:lang w:val="en-US"/>
              </w:rPr>
              <w:t> </w:t>
            </w:r>
          </w:p>
          <w:p w14:paraId="18F2A238" w14:textId="77777777" w:rsidR="00F10592" w:rsidRPr="00DD0860" w:rsidRDefault="00F10592" w:rsidP="6888778D">
            <w:pPr>
              <w:pStyle w:val="paragraph"/>
              <w:numPr>
                <w:ilvl w:val="0"/>
                <w:numId w:val="41"/>
              </w:numPr>
              <w:spacing w:before="0" w:beforeAutospacing="0" w:after="0" w:afterAutospacing="0"/>
              <w:jc w:val="both"/>
              <w:textAlignment w:val="baseline"/>
              <w:rPr>
                <w:rStyle w:val="normaltextrun"/>
                <w:sz w:val="20"/>
                <w:szCs w:val="20"/>
                <w:lang w:val="en-US"/>
              </w:rPr>
            </w:pPr>
            <w:r w:rsidRPr="00DD0860">
              <w:rPr>
                <w:rStyle w:val="normaltextrun"/>
                <w:sz w:val="20"/>
                <w:szCs w:val="20"/>
                <w:lang w:val="en-US"/>
              </w:rPr>
              <w:t>UE altitude error to be reported.</w:t>
            </w:r>
            <w:r w:rsidRPr="00DD0860">
              <w:rPr>
                <w:rStyle w:val="normaltextrun"/>
                <w:lang w:val="en-US"/>
              </w:rPr>
              <w:t> </w:t>
            </w:r>
          </w:p>
          <w:p w14:paraId="2F45FE7C" w14:textId="77777777" w:rsidR="00F10592" w:rsidRPr="00DD0860" w:rsidRDefault="00F10592" w:rsidP="6888778D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  <w:lang w:val="en-US"/>
              </w:rPr>
            </w:pPr>
            <w:r w:rsidRPr="00DD0860">
              <w:rPr>
                <w:rStyle w:val="normaltextrun"/>
                <w:sz w:val="20"/>
                <w:szCs w:val="20"/>
                <w:lang w:val="en-US"/>
              </w:rPr>
              <w:t>For both Case a and Case b above, RAN1 to evaluate at least:</w:t>
            </w:r>
            <w:r w:rsidRPr="00DD0860">
              <w:rPr>
                <w:rStyle w:val="eop"/>
                <w:sz w:val="20"/>
                <w:szCs w:val="20"/>
                <w:lang w:val="en-US"/>
              </w:rPr>
              <w:t> </w:t>
            </w:r>
          </w:p>
          <w:p w14:paraId="2B40A11B" w14:textId="77777777" w:rsidR="00F10592" w:rsidRPr="00DD0860" w:rsidRDefault="00F10592" w:rsidP="6888778D">
            <w:pPr>
              <w:pStyle w:val="paragraph"/>
              <w:numPr>
                <w:ilvl w:val="0"/>
                <w:numId w:val="41"/>
              </w:numPr>
              <w:spacing w:before="0" w:beforeAutospacing="0" w:after="0" w:afterAutospacing="0"/>
              <w:jc w:val="both"/>
              <w:textAlignment w:val="baseline"/>
              <w:rPr>
                <w:rStyle w:val="normaltextrun"/>
                <w:sz w:val="20"/>
                <w:szCs w:val="20"/>
                <w:lang w:val="en-US"/>
              </w:rPr>
            </w:pPr>
            <w:r w:rsidRPr="00DD0860">
              <w:rPr>
                <w:rStyle w:val="normaltextrun"/>
                <w:sz w:val="20"/>
                <w:szCs w:val="20"/>
                <w:lang w:val="en-US"/>
              </w:rPr>
              <w:t>Differential delay values</w:t>
            </w:r>
            <w:r w:rsidRPr="00DD0860">
              <w:rPr>
                <w:rStyle w:val="normaltextrun"/>
                <w:lang w:val="en-US"/>
              </w:rPr>
              <w:t> </w:t>
            </w:r>
          </w:p>
          <w:p w14:paraId="736C1CA6" w14:textId="77777777" w:rsidR="00F10592" w:rsidRPr="00DD0860" w:rsidRDefault="00F10592" w:rsidP="6888778D">
            <w:pPr>
              <w:pStyle w:val="paragraph"/>
              <w:numPr>
                <w:ilvl w:val="0"/>
                <w:numId w:val="41"/>
              </w:numPr>
              <w:spacing w:before="0" w:beforeAutospacing="0" w:after="0" w:afterAutospacing="0"/>
              <w:jc w:val="both"/>
              <w:textAlignment w:val="baseline"/>
              <w:rPr>
                <w:rStyle w:val="normaltextrun"/>
                <w:sz w:val="20"/>
                <w:szCs w:val="20"/>
                <w:lang w:val="en-US"/>
              </w:rPr>
            </w:pPr>
            <w:r w:rsidRPr="00DD0860">
              <w:rPr>
                <w:rStyle w:val="normaltextrun"/>
                <w:sz w:val="20"/>
                <w:szCs w:val="20"/>
                <w:lang w:val="en-US"/>
              </w:rPr>
              <w:t>Differential frequency offset/Doppler values</w:t>
            </w:r>
            <w:r w:rsidRPr="00DD0860">
              <w:rPr>
                <w:rStyle w:val="normaltextrun"/>
                <w:lang w:val="en-US"/>
              </w:rPr>
              <w:t> </w:t>
            </w:r>
          </w:p>
          <w:p w14:paraId="6C4A4711" w14:textId="5B7A0CC0" w:rsidR="00F10592" w:rsidRPr="00DD0860" w:rsidRDefault="00F10592" w:rsidP="6888778D">
            <w:pPr>
              <w:pStyle w:val="paragraph"/>
              <w:spacing w:before="0" w:beforeAutospacing="0" w:after="0" w:afterAutospacing="0"/>
              <w:ind w:left="720"/>
              <w:jc w:val="both"/>
              <w:textAlignment w:val="baseline"/>
              <w:rPr>
                <w:sz w:val="20"/>
                <w:szCs w:val="20"/>
                <w:lang w:val="en-US"/>
              </w:rPr>
            </w:pPr>
          </w:p>
        </w:tc>
      </w:tr>
    </w:tbl>
    <w:p w14:paraId="5E532715" w14:textId="2150C845" w:rsidR="008F69FE" w:rsidRPr="00DD0860" w:rsidRDefault="00402CB8" w:rsidP="008F69FE">
      <w:pPr>
        <w:spacing w:before="120" w:after="80"/>
        <w:jc w:val="left"/>
      </w:pPr>
      <w:r w:rsidRPr="00DD0860">
        <w:t xml:space="preserve">A full list of </w:t>
      </w:r>
      <w:r w:rsidR="00BB7607" w:rsidRPr="00DD0860">
        <w:t xml:space="preserve">agreed </w:t>
      </w:r>
      <w:r w:rsidRPr="00DD0860">
        <w:t xml:space="preserve">evaluation parameters </w:t>
      </w:r>
      <w:r w:rsidR="3D3D09E3" w:rsidRPr="00DD0860">
        <w:t>is</w:t>
      </w:r>
      <w:r w:rsidRPr="00DD0860">
        <w:t xml:space="preserve"> given in </w:t>
      </w:r>
      <w:r w:rsidR="00023883" w:rsidRPr="00DD0860">
        <w:rPr>
          <w:rFonts w:eastAsia="DengXian"/>
          <w:lang w:eastAsia="zh-CN"/>
        </w:rPr>
        <w:t>R1-2506614</w:t>
      </w:r>
      <w:r w:rsidR="00023883" w:rsidRPr="00DD0860">
        <w:t xml:space="preserve">. </w:t>
      </w:r>
      <w:r w:rsidR="1A7023AF" w:rsidRPr="00DD0860">
        <w:t>This document</w:t>
      </w:r>
      <w:r w:rsidR="475EBE29" w:rsidRPr="00DD0860">
        <w:t xml:space="preserve"> provides </w:t>
      </w:r>
      <w:r w:rsidR="00887A9A" w:rsidRPr="00DD0860">
        <w:t>further discussions</w:t>
      </w:r>
      <w:r w:rsidR="2C0EBA6F" w:rsidRPr="00DD0860">
        <w:t xml:space="preserve"> on </w:t>
      </w:r>
      <w:r w:rsidR="448B0FFB" w:rsidRPr="00DD0860">
        <w:t xml:space="preserve">agenda item 10.6.1 based </w:t>
      </w:r>
      <w:r w:rsidR="00887A9A" w:rsidRPr="00DD0860">
        <w:t xml:space="preserve">on </w:t>
      </w:r>
      <w:r w:rsidR="1A7023AF" w:rsidRPr="00DD0860">
        <w:t>the</w:t>
      </w:r>
      <w:r w:rsidR="3F0E17D1" w:rsidRPr="00DD0860">
        <w:t xml:space="preserve"> </w:t>
      </w:r>
      <w:proofErr w:type="gramStart"/>
      <w:r w:rsidR="00A73722" w:rsidRPr="00DD0860">
        <w:t>aforementioned</w:t>
      </w:r>
      <w:r w:rsidR="3F0E17D1" w:rsidRPr="00DD0860">
        <w:t xml:space="preserve"> agreements</w:t>
      </w:r>
      <w:proofErr w:type="gramEnd"/>
      <w:r w:rsidR="3F0E17D1" w:rsidRPr="00DD0860">
        <w:t xml:space="preserve">. </w:t>
      </w:r>
      <w:r w:rsidR="1A7023AF" w:rsidRPr="00DD0860">
        <w:t xml:space="preserve"> </w:t>
      </w:r>
    </w:p>
    <w:p w14:paraId="2630CD99" w14:textId="0199804D" w:rsidR="0314761F" w:rsidRPr="00DD0860" w:rsidRDefault="0314761F" w:rsidP="0D3A77CD">
      <w:pPr>
        <w:pStyle w:val="Heading1"/>
      </w:pPr>
      <w:r w:rsidRPr="00DD0860">
        <w:t xml:space="preserve">Discussion </w:t>
      </w:r>
    </w:p>
    <w:p w14:paraId="063CFCDA" w14:textId="0F74D7E5" w:rsidR="3913584A" w:rsidRPr="00DD0860" w:rsidRDefault="3913584A" w:rsidP="0D3A77CD">
      <w:pPr>
        <w:pStyle w:val="Heading2"/>
      </w:pPr>
      <w:r w:rsidRPr="00DD0860">
        <w:t>Background</w:t>
      </w:r>
    </w:p>
    <w:p w14:paraId="02E6EE99" w14:textId="7857ED02" w:rsidR="0FC321EB" w:rsidRPr="00DD0860" w:rsidRDefault="0FC321EB" w:rsidP="0D3A77CD">
      <w:r w:rsidRPr="00DD0860">
        <w:t xml:space="preserve">The reliance of legacy NR-NTN UEs (Releases 17–19) on GNSS receivers for acquiring and refreshing position data before initial access and maintaining uplink synchronization, as outlined in the provided context, creates a critical dependency on GNSS availability. When GNSS is unavailable or degraded, as considered in Scenarios 1 and 2, UEs face challenges in timing </w:t>
      </w:r>
      <w:r w:rsidR="5C8B217D" w:rsidRPr="00DD0860">
        <w:t>synchronization</w:t>
      </w:r>
      <w:r w:rsidRPr="00DD0860">
        <w:t xml:space="preserve"> and frequency </w:t>
      </w:r>
      <w:r w:rsidRPr="00DD0860">
        <w:rPr>
          <w:rStyle w:val="0MaintextChar"/>
          <w:lang w:val="en-US"/>
        </w:rPr>
        <w:t>compensation, risking connectivity disruptions. This dependency underscores the need for GNSS-resilient</w:t>
      </w:r>
      <w:r w:rsidRPr="00DD0860">
        <w:t xml:space="preserve"> solutions</w:t>
      </w:r>
      <w:r w:rsidR="00784CDC" w:rsidRPr="00DD0860">
        <w:t xml:space="preserve"> </w:t>
      </w:r>
      <w:r w:rsidRPr="00DD0860">
        <w:t xml:space="preserve">to ensure robust NR-NTN operations. The problem is particularly acute in scenarios with high UE mobility or prolonged GNSS outages, where maintaining accurate positioning and synchronization becomes difficult. This contribution </w:t>
      </w:r>
      <w:r w:rsidR="0012434A" w:rsidRPr="00DD0860">
        <w:t xml:space="preserve">analyses </w:t>
      </w:r>
      <w:r w:rsidR="00902692" w:rsidRPr="00DD0860">
        <w:t xml:space="preserve">the possible differentials and discusses considerations </w:t>
      </w:r>
      <w:r w:rsidR="00EB57BC" w:rsidRPr="00DD0860">
        <w:t xml:space="preserve">for </w:t>
      </w:r>
      <w:r w:rsidR="00E765A1" w:rsidRPr="00DD0860">
        <w:t>providing GNSS resilient NTN operation</w:t>
      </w:r>
      <w:r w:rsidR="00EB57BC" w:rsidRPr="00DD0860">
        <w:t>.</w:t>
      </w:r>
    </w:p>
    <w:p w14:paraId="73A4F43C" w14:textId="27E6ADFD" w:rsidR="0D3A77CD" w:rsidRPr="00DD0860" w:rsidRDefault="0D3A77CD" w:rsidP="0D3A77CD"/>
    <w:p w14:paraId="1E939792" w14:textId="697C3AC4" w:rsidR="32CC1789" w:rsidRPr="00DD0860" w:rsidRDefault="32CC1789" w:rsidP="0D3A77CD">
      <w:pPr>
        <w:pStyle w:val="Heading2"/>
      </w:pPr>
      <w:bookmarkStart w:id="0" w:name="_Ref210206299"/>
      <w:r w:rsidRPr="00DD0860">
        <w:t xml:space="preserve">GNSS </w:t>
      </w:r>
      <w:r w:rsidR="00120D3A" w:rsidRPr="00DD0860">
        <w:t>Temporar</w:t>
      </w:r>
      <w:r w:rsidR="005B693E" w:rsidRPr="00DD0860">
        <w:t>ily</w:t>
      </w:r>
      <w:r w:rsidR="00120D3A" w:rsidRPr="00DD0860">
        <w:t xml:space="preserve"> </w:t>
      </w:r>
      <w:r w:rsidR="00E765A1" w:rsidRPr="00DD0860">
        <w:t>Unavailable</w:t>
      </w:r>
      <w:r w:rsidRPr="00DD0860">
        <w:t xml:space="preserve"> for Timing and Frequency Compensation</w:t>
      </w:r>
      <w:bookmarkEnd w:id="0"/>
    </w:p>
    <w:p w14:paraId="65949C23" w14:textId="3667CF74" w:rsidR="00661FB7" w:rsidRPr="00DD0860" w:rsidRDefault="00CE2DE0" w:rsidP="0D3A77CD">
      <w:pPr>
        <w:spacing w:after="160" w:line="276" w:lineRule="auto"/>
      </w:pPr>
      <w:r w:rsidRPr="00DD0860">
        <w:t>Both Scenario</w:t>
      </w:r>
      <w:r w:rsidR="597A725F" w:rsidRPr="00DD0860">
        <w:t>s</w:t>
      </w:r>
      <w:r w:rsidRPr="00DD0860">
        <w:t xml:space="preserve"> 1 and 2 </w:t>
      </w:r>
      <w:r w:rsidR="00E353EA" w:rsidRPr="00DD0860">
        <w:t xml:space="preserve">require UEs to attempt initial access (IA) </w:t>
      </w:r>
      <w:r w:rsidR="00E4202E" w:rsidRPr="00DD0860">
        <w:t xml:space="preserve">when a new </w:t>
      </w:r>
      <w:r w:rsidR="00763B6A" w:rsidRPr="00DD0860">
        <w:t>GNSS-based position acquisition</w:t>
      </w:r>
      <w:r w:rsidR="00DD7E67" w:rsidRPr="00DD0860">
        <w:t xml:space="preserve"> </w:t>
      </w:r>
      <w:r w:rsidR="00FE5158" w:rsidRPr="00DD0860">
        <w:t xml:space="preserve">is unavailable, </w:t>
      </w:r>
      <w:r w:rsidR="00DD7E67" w:rsidRPr="00DD0860">
        <w:t xml:space="preserve">which is </w:t>
      </w:r>
      <w:r w:rsidR="005B5683" w:rsidRPr="00DD0860">
        <w:t>currently required for transmission of Msg1</w:t>
      </w:r>
      <w:r w:rsidR="0003262B" w:rsidRPr="00DD0860">
        <w:t xml:space="preserve"> of the RACH procedure in NTN</w:t>
      </w:r>
      <w:r w:rsidR="00DD7E67" w:rsidRPr="00DD0860">
        <w:t xml:space="preserve">. </w:t>
      </w:r>
      <w:r w:rsidR="00F53312" w:rsidRPr="00DD0860">
        <w:t xml:space="preserve">No agreement was made in RAN1#122 to </w:t>
      </w:r>
      <w:r w:rsidR="0001282C" w:rsidRPr="00DD0860">
        <w:t xml:space="preserve">modify RACH procedure to allow such </w:t>
      </w:r>
      <w:r w:rsidR="00EF1BFC" w:rsidRPr="00DD0860">
        <w:t xml:space="preserve">scenarios. </w:t>
      </w:r>
      <w:r w:rsidR="0008771D" w:rsidRPr="00DD0860">
        <w:t xml:space="preserve">Rel20 </w:t>
      </w:r>
      <w:r w:rsidR="00A74FD3" w:rsidRPr="00DD0860">
        <w:t xml:space="preserve">should </w:t>
      </w:r>
      <w:r w:rsidR="009F07BA" w:rsidRPr="00DD0860">
        <w:t xml:space="preserve">at least </w:t>
      </w:r>
      <w:r w:rsidR="00544007" w:rsidRPr="00DD0860">
        <w:t xml:space="preserve">support </w:t>
      </w:r>
      <w:r w:rsidR="0008771D" w:rsidRPr="00DD0860">
        <w:t xml:space="preserve">UEs </w:t>
      </w:r>
      <w:r w:rsidR="009F07BA" w:rsidRPr="00DD0860">
        <w:t xml:space="preserve">to use </w:t>
      </w:r>
      <w:r w:rsidR="0008771D" w:rsidRPr="00DD0860">
        <w:t>old GNSS information</w:t>
      </w:r>
      <w:r w:rsidR="00A82FB1" w:rsidRPr="00DD0860">
        <w:t xml:space="preserve"> </w:t>
      </w:r>
      <w:r w:rsidR="0008771D" w:rsidRPr="00DD0860">
        <w:t xml:space="preserve">to </w:t>
      </w:r>
      <w:r w:rsidR="005F5840" w:rsidRPr="00DD0860">
        <w:t>calculate</w:t>
      </w:r>
      <w:r w:rsidR="00B04695" w:rsidRPr="00DD0860">
        <w:t xml:space="preserve"> UL</w:t>
      </w:r>
      <w:r w:rsidR="005F5840" w:rsidRPr="00DD0860">
        <w:t xml:space="preserve"> compensation for </w:t>
      </w:r>
      <w:r w:rsidR="0008771D" w:rsidRPr="00DD0860">
        <w:t>access</w:t>
      </w:r>
      <w:r w:rsidR="00F90152" w:rsidRPr="00DD0860">
        <w:t>ing</w:t>
      </w:r>
      <w:r w:rsidR="0008771D" w:rsidRPr="00DD0860">
        <w:t xml:space="preserve"> </w:t>
      </w:r>
      <w:r w:rsidR="50CD519C" w:rsidRPr="00DD0860">
        <w:t>an</w:t>
      </w:r>
      <w:r w:rsidR="0008771D" w:rsidRPr="00DD0860">
        <w:t xml:space="preserve"> NTN.</w:t>
      </w:r>
    </w:p>
    <w:p w14:paraId="2DEA89D6" w14:textId="6DFC55A0" w:rsidR="0008771D" w:rsidRPr="00DD0860" w:rsidRDefault="0008771D" w:rsidP="0D3A77CD">
      <w:pPr>
        <w:spacing w:after="160" w:line="276" w:lineRule="auto"/>
        <w:rPr>
          <w:b/>
          <w:bCs/>
        </w:rPr>
      </w:pPr>
      <w:r w:rsidRPr="00DD0860">
        <w:rPr>
          <w:b/>
          <w:bCs/>
        </w:rPr>
        <w:t xml:space="preserve">Observation 1: No agreement has been made to allow </w:t>
      </w:r>
      <w:r w:rsidR="0014772E" w:rsidRPr="00DD0860">
        <w:rPr>
          <w:b/>
          <w:bCs/>
        </w:rPr>
        <w:t xml:space="preserve">any GNSS resilient </w:t>
      </w:r>
      <w:r w:rsidR="0003262B" w:rsidRPr="00DD0860">
        <w:rPr>
          <w:b/>
          <w:bCs/>
        </w:rPr>
        <w:t xml:space="preserve">initial access </w:t>
      </w:r>
      <w:r w:rsidR="0014772E" w:rsidRPr="00DD0860">
        <w:rPr>
          <w:b/>
          <w:bCs/>
        </w:rPr>
        <w:t>to be performed.</w:t>
      </w:r>
    </w:p>
    <w:p w14:paraId="62170F5C" w14:textId="7F4AFBF6" w:rsidR="00D17411" w:rsidRPr="00DD0860" w:rsidRDefault="00D17411" w:rsidP="0D3A77CD">
      <w:pPr>
        <w:spacing w:after="160" w:line="276" w:lineRule="auto"/>
        <w:rPr>
          <w:b/>
          <w:bCs/>
        </w:rPr>
      </w:pPr>
      <w:r w:rsidRPr="00DD0860">
        <w:rPr>
          <w:b/>
          <w:bCs/>
        </w:rPr>
        <w:t xml:space="preserve">Observation 2: In some circumstances, the UE can utilize old GNSS information </w:t>
      </w:r>
      <w:r w:rsidR="000528F9" w:rsidRPr="00DD0860">
        <w:rPr>
          <w:b/>
          <w:bCs/>
        </w:rPr>
        <w:t>for the compensation calculation</w:t>
      </w:r>
      <w:r w:rsidR="0000306A" w:rsidRPr="00DD0860">
        <w:rPr>
          <w:b/>
          <w:bCs/>
        </w:rPr>
        <w:t>.</w:t>
      </w:r>
    </w:p>
    <w:p w14:paraId="793F4979" w14:textId="77777777" w:rsidR="00213099" w:rsidRPr="00DD0860" w:rsidRDefault="00213099" w:rsidP="0D3A77CD">
      <w:pPr>
        <w:spacing w:after="160" w:line="276" w:lineRule="auto"/>
        <w:rPr>
          <w:b/>
          <w:bCs/>
        </w:rPr>
      </w:pPr>
    </w:p>
    <w:p w14:paraId="281035EA" w14:textId="29DFCAFF" w:rsidR="00213099" w:rsidRPr="00DD0860" w:rsidRDefault="00D32A94" w:rsidP="00213099">
      <w:pPr>
        <w:pStyle w:val="Heading3"/>
      </w:pPr>
      <w:r w:rsidRPr="00DD0860">
        <w:t>Delay and Doppler Differentials</w:t>
      </w:r>
    </w:p>
    <w:p w14:paraId="7A5B164C" w14:textId="7DC70438" w:rsidR="000D4E75" w:rsidRPr="00DD0860" w:rsidRDefault="00667635" w:rsidP="0D3A77CD">
      <w:pPr>
        <w:spacing w:after="160" w:line="276" w:lineRule="auto"/>
      </w:pPr>
      <w:r w:rsidRPr="00DD0860">
        <w:t>N</w:t>
      </w:r>
      <w:r w:rsidR="0014772E" w:rsidRPr="00DD0860">
        <w:t>umerous</w:t>
      </w:r>
      <w:r w:rsidR="00797E8F" w:rsidRPr="00DD0860">
        <w:t xml:space="preserve"> proposals </w:t>
      </w:r>
      <w:r w:rsidR="00FE7A22" w:rsidRPr="00DD0860">
        <w:t xml:space="preserve">were made at RAN1#122 </w:t>
      </w:r>
      <w:r w:rsidR="00797E8F" w:rsidRPr="00DD0860">
        <w:t xml:space="preserve">to include common frequency compensation values for NTN, in line with existing common timing advance (TA), to </w:t>
      </w:r>
      <w:r w:rsidR="1CF8CD4D" w:rsidRPr="00DD0860">
        <w:t>enabl</w:t>
      </w:r>
      <w:r w:rsidR="00797E8F" w:rsidRPr="00DD0860">
        <w:t>e</w:t>
      </w:r>
      <w:r w:rsidR="1CF8CD4D" w:rsidRPr="00DD0860">
        <w:t xml:space="preserve"> UEs to perform basic </w:t>
      </w:r>
      <w:r w:rsidR="00797E8F" w:rsidRPr="00DD0860">
        <w:t xml:space="preserve">Doppler frequency </w:t>
      </w:r>
      <w:r w:rsidR="1CF8CD4D" w:rsidRPr="00DD0860">
        <w:t>pre-compensation without individual positioning</w:t>
      </w:r>
      <w:r w:rsidR="00194908" w:rsidRPr="00DD0860">
        <w:t xml:space="preserve">, or support </w:t>
      </w:r>
      <w:r w:rsidR="00490BB5" w:rsidRPr="00DD0860">
        <w:t xml:space="preserve">verification and validation of </w:t>
      </w:r>
      <w:r w:rsidR="00533097" w:rsidRPr="00DD0860">
        <w:t xml:space="preserve">ageing GNSS </w:t>
      </w:r>
      <w:r w:rsidR="00317011" w:rsidRPr="00DD0860">
        <w:t>information</w:t>
      </w:r>
      <w:r w:rsidR="1CF8CD4D" w:rsidRPr="00DD0860">
        <w:t>.</w:t>
      </w:r>
      <w:r w:rsidR="001C4577" w:rsidRPr="00DD0860">
        <w:t xml:space="preserve"> This would significantly reduce the differential offsets </w:t>
      </w:r>
      <w:r w:rsidR="00D76BF3" w:rsidRPr="00DD0860">
        <w:t xml:space="preserve">between the satellite and the </w:t>
      </w:r>
      <w:proofErr w:type="gramStart"/>
      <w:r w:rsidR="00D76BF3" w:rsidRPr="00DD0860">
        <w:t>UE</w:t>
      </w:r>
      <w:proofErr w:type="gramEnd"/>
      <w:r w:rsidR="003E7985" w:rsidRPr="00DD0860">
        <w:t xml:space="preserve"> </w:t>
      </w:r>
      <w:r w:rsidR="00D76BF3" w:rsidRPr="00DD0860">
        <w:t>and i</w:t>
      </w:r>
      <w:r w:rsidR="00A30AE5" w:rsidRPr="00DD0860">
        <w:t xml:space="preserve">t was noted that the </w:t>
      </w:r>
      <w:r w:rsidR="00D76BF3" w:rsidRPr="00DD0860">
        <w:t xml:space="preserve">residual </w:t>
      </w:r>
      <w:r w:rsidR="00677AF4" w:rsidRPr="00DD0860">
        <w:t>differential</w:t>
      </w:r>
      <w:r w:rsidR="00D76BF3" w:rsidRPr="00DD0860">
        <w:t xml:space="preserve"> offsets would be bound by the </w:t>
      </w:r>
      <w:r w:rsidR="00D2300F" w:rsidRPr="00DD0860">
        <w:t>location variation within a beam/cell</w:t>
      </w:r>
      <w:r w:rsidR="003D0A35" w:rsidRPr="00DD0860">
        <w:t xml:space="preserve">. </w:t>
      </w:r>
    </w:p>
    <w:p w14:paraId="1A82328C" w14:textId="437784B1" w:rsidR="0012423A" w:rsidRPr="00DD0860" w:rsidRDefault="00F9513C" w:rsidP="5C7BC6AE">
      <w:pPr>
        <w:spacing w:after="160" w:line="276" w:lineRule="auto"/>
        <w:ind w:left="1" w:hanging="1"/>
      </w:pPr>
      <w:r w:rsidRPr="00DD0860">
        <w:t>The differential Doppler and delay have been calculated for</w:t>
      </w:r>
      <w:r w:rsidR="000D4E75" w:rsidRPr="00DD0860">
        <w:t xml:space="preserve"> the case of LEO-600 satellite </w:t>
      </w:r>
      <w:r w:rsidR="003E2E20" w:rsidRPr="00DD0860">
        <w:t xml:space="preserve">operating in S- band, </w:t>
      </w:r>
      <w:r w:rsidR="000D4E75" w:rsidRPr="00DD0860">
        <w:t>with</w:t>
      </w:r>
      <w:r w:rsidR="00677D7A" w:rsidRPr="00DD0860">
        <w:t xml:space="preserve"> </w:t>
      </w:r>
      <w:r w:rsidR="00780FA3" w:rsidRPr="00DD0860">
        <w:t xml:space="preserve">parameters defined in </w:t>
      </w:r>
      <w:r w:rsidR="00A84212" w:rsidRPr="00DD0860">
        <w:t xml:space="preserve">TR </w:t>
      </w:r>
      <w:r w:rsidR="00AE6FE1" w:rsidRPr="00DD0860">
        <w:t>38.821 table 6.1.1.1-1</w:t>
      </w:r>
      <w:r w:rsidRPr="00DD0860">
        <w:t>, over a range of elevation angles from 30</w:t>
      </w:r>
      <m:oMath>
        <m:r>
          <w:rPr>
            <w:rFonts w:ascii="Cambria Math" w:hAnsi="Cambria Math"/>
          </w:rPr>
          <m:t>°</m:t>
        </m:r>
      </m:oMath>
      <w:r w:rsidR="00522C6C" w:rsidRPr="00DD0860">
        <w:t xml:space="preserve"> - 90</w:t>
      </w:r>
      <m:oMath>
        <m:r>
          <w:rPr>
            <w:rFonts w:ascii="Cambria Math" w:hAnsi="Cambria Math"/>
          </w:rPr>
          <m:t>°</m:t>
        </m:r>
      </m:oMath>
      <w:r w:rsidR="2E6CF70C" w:rsidRPr="00DD0860">
        <w:t xml:space="preserve"> for UE speed 3 km/h</w:t>
      </w:r>
      <w:r w:rsidR="00042855" w:rsidRPr="00DD0860">
        <w:t>,</w:t>
      </w:r>
      <w:r w:rsidR="00E130FC" w:rsidRPr="00DD0860">
        <w:t xml:space="preserve"> show</w:t>
      </w:r>
      <w:r w:rsidR="001F3CFB" w:rsidRPr="00DD0860">
        <w:t>n</w:t>
      </w:r>
      <w:r w:rsidR="00E130FC" w:rsidRPr="00DD0860">
        <w:t xml:space="preserve"> in</w:t>
      </w:r>
      <w:r w:rsidR="00042855" w:rsidRPr="00DD0860">
        <w:t xml:space="preserve"> </w:t>
      </w:r>
      <w:r w:rsidR="00764157" w:rsidRPr="00DD0860">
        <w:fldChar w:fldCharType="begin"/>
      </w:r>
      <w:r w:rsidR="00764157" w:rsidRPr="00DD0860">
        <w:instrText xml:space="preserve"> REF _Ref210407578 \h </w:instrText>
      </w:r>
      <w:r w:rsidR="00764157" w:rsidRPr="00DD0860">
        <w:fldChar w:fldCharType="separate"/>
      </w:r>
      <w:r w:rsidR="00ED04BC" w:rsidRPr="00DD0860">
        <w:t>Figure 1</w:t>
      </w:r>
      <w:r w:rsidR="00764157" w:rsidRPr="00DD0860">
        <w:fldChar w:fldCharType="end"/>
      </w:r>
      <w:r w:rsidR="00E130FC" w:rsidRPr="00DD0860">
        <w:t xml:space="preserve"> and </w:t>
      </w:r>
      <w:r w:rsidR="00764157" w:rsidRPr="00DD0860">
        <w:fldChar w:fldCharType="begin"/>
      </w:r>
      <w:r w:rsidR="00764157" w:rsidRPr="00DD0860">
        <w:instrText xml:space="preserve"> REF _Ref210407580 \h </w:instrText>
      </w:r>
      <w:r w:rsidR="00764157" w:rsidRPr="00DD0860">
        <w:fldChar w:fldCharType="separate"/>
      </w:r>
      <w:r w:rsidR="00ED04BC" w:rsidRPr="00DD0860">
        <w:t>Figure 2</w:t>
      </w:r>
      <w:r w:rsidR="00764157" w:rsidRPr="00DD0860">
        <w:fldChar w:fldCharType="end"/>
      </w:r>
      <w:r w:rsidR="00E130FC" w:rsidRPr="00DD0860">
        <w:t>.</w:t>
      </w:r>
    </w:p>
    <w:p w14:paraId="4D44602D" w14:textId="487F53B8" w:rsidR="00064F74" w:rsidRPr="00DD0860" w:rsidRDefault="00522C6C" w:rsidP="00127951">
      <w:pPr>
        <w:pStyle w:val="Caption"/>
      </w:pPr>
      <w:r w:rsidRPr="00DD0860">
        <w:t>.</w:t>
      </w:r>
      <w:r w:rsidR="000E7A7A" w:rsidRPr="00DD0860">
        <w:t xml:space="preserve"> </w:t>
      </w:r>
      <w:bookmarkStart w:id="1" w:name="_Ref210059704"/>
      <w:r w:rsidR="00064F74" w:rsidRPr="00DD0860">
        <w:drawing>
          <wp:inline distT="0" distB="0" distL="0" distR="0" wp14:anchorId="351311BC" wp14:editId="7BA0991F">
            <wp:extent cx="4393169" cy="3599277"/>
            <wp:effectExtent l="0" t="0" r="7620" b="1270"/>
            <wp:docPr id="97610854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108541" name="Graphic 1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3169" cy="3599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97AF2" w14:textId="0FDD9DFC" w:rsidR="00794432" w:rsidRPr="00DD0860" w:rsidRDefault="00794432" w:rsidP="00127951">
      <w:pPr>
        <w:pStyle w:val="Caption"/>
      </w:pPr>
      <w:bookmarkStart w:id="2" w:name="_Ref210407578"/>
      <w:r w:rsidRPr="00DD0860">
        <w:t xml:space="preserve">Figure </w:t>
      </w:r>
      <w:r w:rsidRPr="00DD0860">
        <w:fldChar w:fldCharType="begin"/>
      </w:r>
      <w:r w:rsidRPr="00DD0860">
        <w:instrText xml:space="preserve"> SEQ Figure \* ARABIC </w:instrText>
      </w:r>
      <w:r w:rsidRPr="00DD0860">
        <w:fldChar w:fldCharType="separate"/>
      </w:r>
      <w:r w:rsidR="00470A10" w:rsidRPr="00DD0860">
        <w:t>1</w:t>
      </w:r>
      <w:r w:rsidRPr="00DD0860">
        <w:fldChar w:fldCharType="end"/>
      </w:r>
      <w:bookmarkEnd w:id="1"/>
      <w:bookmarkEnd w:id="2"/>
      <w:r w:rsidRPr="00DD0860">
        <w:t xml:space="preserve"> - Doppler shift variation </w:t>
      </w:r>
      <w:r w:rsidR="005D2666" w:rsidRPr="00DD0860">
        <w:t xml:space="preserve">for </w:t>
      </w:r>
      <w:r w:rsidR="00BA5DE9" w:rsidRPr="00DD0860">
        <w:t>a</w:t>
      </w:r>
      <w:r w:rsidR="005D2666" w:rsidRPr="00DD0860">
        <w:t xml:space="preserve"> LEO-600 satellite </w:t>
      </w:r>
      <w:r w:rsidRPr="00DD0860">
        <w:t>for elevation angles ranging from 30° to 90°</w:t>
      </w:r>
      <w:r w:rsidR="00947EDE" w:rsidRPr="00DD0860">
        <w:t xml:space="preserve"> </w:t>
      </w:r>
      <w:r w:rsidR="007611BE" w:rsidRPr="00DD0860">
        <w:t>at 2 GHz carrier</w:t>
      </w:r>
      <w:r w:rsidR="20E9B68E" w:rsidRPr="00DD0860">
        <w:t xml:space="preserve"> frequency</w:t>
      </w:r>
      <w:r w:rsidR="007611BE" w:rsidRPr="00DD0860">
        <w:t xml:space="preserve">, </w:t>
      </w:r>
      <w:r w:rsidR="00947EDE" w:rsidRPr="00DD0860">
        <w:t>with a cell radius</w:t>
      </w:r>
      <w:r w:rsidR="007611BE" w:rsidRPr="00DD0860">
        <w:t xml:space="preserve"> of 25 km</w:t>
      </w:r>
      <w:r w:rsidR="001B05AF" w:rsidRPr="00DD0860">
        <w:t>.</w:t>
      </w:r>
      <w:r w:rsidRPr="00DD0860">
        <w:t xml:space="preserve"> Doppler shift is given in </w:t>
      </w:r>
      <w:r w:rsidR="00947EDE" w:rsidRPr="00DD0860">
        <w:t>Hz</w:t>
      </w:r>
      <w:r w:rsidR="001B05AF" w:rsidRPr="00DD0860">
        <w:t>.</w:t>
      </w:r>
    </w:p>
    <w:p w14:paraId="3ACDA5D8" w14:textId="77777777" w:rsidR="00962891" w:rsidRPr="00DD0860" w:rsidRDefault="00962891" w:rsidP="00B453F4"/>
    <w:p w14:paraId="18568297" w14:textId="77777777" w:rsidR="00042855" w:rsidRPr="00DD0860" w:rsidRDefault="3E132E7F" w:rsidP="00B453F4">
      <w:pPr>
        <w:pStyle w:val="ListBullet2"/>
        <w:keepNext/>
        <w:jc w:val="center"/>
        <w:rPr>
          <w:lang w:val="en-US"/>
        </w:rPr>
      </w:pPr>
      <w:r w:rsidRPr="00DD0860">
        <w:rPr>
          <w:lang w:val="en-US"/>
        </w:rPr>
        <w:drawing>
          <wp:inline distT="0" distB="0" distL="0" distR="0" wp14:anchorId="10F05B9C" wp14:editId="7A306AC6">
            <wp:extent cx="4394385" cy="3562417"/>
            <wp:effectExtent l="0" t="0" r="6350" b="0"/>
            <wp:docPr id="1936941101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941101" name="Graphic 2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4385" cy="3562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DDC81" w14:textId="6E198E97" w:rsidR="006F34FF" w:rsidRPr="00DD0860" w:rsidRDefault="00042855" w:rsidP="00B453F4">
      <w:pPr>
        <w:pStyle w:val="Caption"/>
      </w:pPr>
      <w:bookmarkStart w:id="3" w:name="_Ref210407580"/>
      <w:r w:rsidRPr="00DD0860">
        <w:t xml:space="preserve">Figure </w:t>
      </w:r>
      <w:r w:rsidRPr="00DD0860">
        <w:fldChar w:fldCharType="begin"/>
      </w:r>
      <w:r w:rsidRPr="00DD0860">
        <w:instrText xml:space="preserve"> SEQ Figure \* ARABIC </w:instrText>
      </w:r>
      <w:r w:rsidRPr="00DD0860">
        <w:fldChar w:fldCharType="separate"/>
      </w:r>
      <w:r w:rsidR="00470A10" w:rsidRPr="00DD0860">
        <w:t>2</w:t>
      </w:r>
      <w:r w:rsidRPr="00DD0860">
        <w:fldChar w:fldCharType="end"/>
      </w:r>
      <w:bookmarkEnd w:id="3"/>
      <w:r w:rsidRPr="00DD0860">
        <w:t xml:space="preserve"> - Propagation delay variation for </w:t>
      </w:r>
      <w:proofErr w:type="gramStart"/>
      <w:r w:rsidRPr="00DD0860">
        <w:t>an</w:t>
      </w:r>
      <w:proofErr w:type="gramEnd"/>
      <w:r w:rsidRPr="00DD0860">
        <w:t xml:space="preserve"> LEO-600 </w:t>
      </w:r>
      <w:proofErr w:type="gramStart"/>
      <w:r w:rsidRPr="00DD0860">
        <w:t>satellite</w:t>
      </w:r>
      <w:proofErr w:type="gramEnd"/>
      <w:r w:rsidRPr="00DD0860">
        <w:t xml:space="preserve"> for elevation angles ranging from 30° to 90° at 2 GHz carrier frequency, with a cell radius of 25 km. Propagation delay is given in </w:t>
      </w:r>
      <w:proofErr w:type="spellStart"/>
      <w:r w:rsidRPr="00DD0860">
        <w:t>ms.</w:t>
      </w:r>
      <w:proofErr w:type="spellEnd"/>
    </w:p>
    <w:p w14:paraId="2CD844FD" w14:textId="77777777" w:rsidR="00447EE3" w:rsidRPr="00DD0860" w:rsidRDefault="00447EE3" w:rsidP="00447EE3">
      <w:pPr>
        <w:pStyle w:val="ListBullet2"/>
        <w:rPr>
          <w:lang w:val="en-US"/>
        </w:rPr>
      </w:pPr>
    </w:p>
    <w:p w14:paraId="7FDB6D1B" w14:textId="66125873" w:rsidR="00447EE3" w:rsidRPr="00DD0860" w:rsidRDefault="00E130FC" w:rsidP="00447EE3">
      <w:pPr>
        <w:pStyle w:val="ListBullet2"/>
        <w:rPr>
          <w:lang w:val="en-US"/>
        </w:rPr>
      </w:pPr>
      <w:r w:rsidRPr="00DD0860">
        <w:rPr>
          <w:lang w:val="en-US"/>
        </w:rPr>
        <w:t xml:space="preserve">In </w:t>
      </w:r>
      <w:r w:rsidRPr="00DD0860">
        <w:rPr>
          <w:lang w:val="en-US"/>
        </w:rPr>
        <w:fldChar w:fldCharType="begin"/>
      </w:r>
      <w:r w:rsidRPr="00DD0860">
        <w:rPr>
          <w:lang w:val="en-US"/>
        </w:rPr>
        <w:instrText xml:space="preserve"> REF _Ref210407578 \h </w:instrText>
      </w:r>
      <w:r w:rsidRPr="00DD0860">
        <w:rPr>
          <w:lang w:val="en-US"/>
        </w:rPr>
      </w:r>
      <w:r w:rsidRPr="00DD0860">
        <w:rPr>
          <w:lang w:val="en-US"/>
        </w:rPr>
        <w:fldChar w:fldCharType="separate"/>
      </w:r>
      <w:r w:rsidR="00ED04BC" w:rsidRPr="00DD0860">
        <w:rPr>
          <w:lang w:val="en-US"/>
        </w:rPr>
        <w:t>Figure 1</w:t>
      </w:r>
      <w:r w:rsidRPr="00DD0860">
        <w:rPr>
          <w:lang w:val="en-US"/>
        </w:rPr>
        <w:fldChar w:fldCharType="end"/>
      </w:r>
      <w:r w:rsidRPr="00DD0860">
        <w:rPr>
          <w:lang w:val="en-US"/>
        </w:rPr>
        <w:t xml:space="preserve"> w</w:t>
      </w:r>
      <w:r w:rsidR="00447EE3" w:rsidRPr="00DD0860">
        <w:rPr>
          <w:lang w:val="en-US"/>
        </w:rPr>
        <w:t xml:space="preserve">e observe a maximum residual Doppler in a beam </w:t>
      </w:r>
      <w:r w:rsidR="00415309" w:rsidRPr="00DD0860">
        <w:rPr>
          <w:lang w:val="en-US"/>
        </w:rPr>
        <w:t xml:space="preserve">of 2.1 kHz </w:t>
      </w:r>
      <w:r w:rsidR="00447EE3" w:rsidRPr="00DD0860">
        <w:rPr>
          <w:lang w:val="en-US"/>
        </w:rPr>
        <w:t xml:space="preserve">if the reference location of the beam </w:t>
      </w:r>
      <w:r w:rsidR="00DD0860" w:rsidRPr="00DD0860">
        <w:rPr>
          <w:lang w:val="en-US"/>
        </w:rPr>
        <w:t>center</w:t>
      </w:r>
      <w:r w:rsidR="00447EE3" w:rsidRPr="00DD0860">
        <w:rPr>
          <w:lang w:val="en-US"/>
        </w:rPr>
        <w:t xml:space="preserve"> is used to pre-compensate Doppler</w:t>
      </w:r>
      <w:r w:rsidR="00EB113F" w:rsidRPr="00DD0860">
        <w:rPr>
          <w:lang w:val="en-US"/>
        </w:rPr>
        <w:t>.</w:t>
      </w:r>
    </w:p>
    <w:p w14:paraId="1250EDF0" w14:textId="77777777" w:rsidR="0051067B" w:rsidRPr="00DD0860" w:rsidRDefault="0051067B" w:rsidP="00447EE3">
      <w:pPr>
        <w:pStyle w:val="ListBullet2"/>
        <w:rPr>
          <w:lang w:val="en-US"/>
        </w:rPr>
      </w:pPr>
    </w:p>
    <w:p w14:paraId="28EC3E6C" w14:textId="3D6CAC7B" w:rsidR="0051067B" w:rsidRPr="00DD0860" w:rsidRDefault="0051067B" w:rsidP="00447EE3">
      <w:pPr>
        <w:pStyle w:val="ListBullet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 w:rsidR="005B7845">
        <w:rPr>
          <w:b/>
          <w:bCs/>
          <w:lang w:val="en-US"/>
        </w:rPr>
        <w:t>3</w:t>
      </w:r>
      <w:r w:rsidRPr="00DD0860">
        <w:rPr>
          <w:b/>
          <w:bCs/>
          <w:lang w:val="en-US"/>
        </w:rPr>
        <w:t>: For LEO-600 satellites operating at 2 GHz carrier frequency</w:t>
      </w:r>
      <w:r w:rsidR="00E8158C" w:rsidRPr="00DD0860">
        <w:rPr>
          <w:b/>
          <w:bCs/>
          <w:lang w:val="en-US"/>
        </w:rPr>
        <w:t xml:space="preserve"> with a 25 km beam radius</w:t>
      </w:r>
      <w:r w:rsidRPr="00DD0860">
        <w:rPr>
          <w:b/>
          <w:bCs/>
          <w:lang w:val="en-US"/>
        </w:rPr>
        <w:t xml:space="preserve">, the </w:t>
      </w:r>
      <w:r w:rsidR="00ED6639" w:rsidRPr="00DD0860">
        <w:rPr>
          <w:b/>
          <w:bCs/>
          <w:lang w:val="en-US"/>
        </w:rPr>
        <w:t xml:space="preserve">maximum differential Doppler </w:t>
      </w:r>
      <w:r w:rsidR="00E8158C" w:rsidRPr="00DD0860">
        <w:rPr>
          <w:b/>
          <w:bCs/>
          <w:lang w:val="en-US"/>
        </w:rPr>
        <w:t>is 2.1 kHz</w:t>
      </w:r>
      <w:r w:rsidR="004C3D51" w:rsidRPr="00DD0860">
        <w:rPr>
          <w:b/>
          <w:bCs/>
          <w:lang w:val="en-US"/>
        </w:rPr>
        <w:t>.</w:t>
      </w:r>
    </w:p>
    <w:p w14:paraId="1FF5A4CA" w14:textId="77777777" w:rsidR="00447EE3" w:rsidRPr="00DD0860" w:rsidRDefault="00447EE3" w:rsidP="00447EE3">
      <w:pPr>
        <w:pStyle w:val="ListBullet2"/>
        <w:rPr>
          <w:lang w:val="en-US"/>
        </w:rPr>
      </w:pPr>
    </w:p>
    <w:p w14:paraId="60143BF1" w14:textId="69F30085" w:rsidR="007204B0" w:rsidRPr="00DD0860" w:rsidRDefault="00447EE3" w:rsidP="007204B0">
      <w:pPr>
        <w:pStyle w:val="ListBullet2"/>
        <w:rPr>
          <w:lang w:val="en-US"/>
        </w:rPr>
      </w:pPr>
      <w:r w:rsidRPr="00DD0860">
        <w:rPr>
          <w:lang w:val="en-US"/>
        </w:rPr>
        <w:t>TS 38.101-5 states that the maximum modulated carrier frequency error is +/- 0.1 ppm, equal to 200 Hz with a 2 GHz carrier</w:t>
      </w:r>
      <w:r w:rsidR="17DA753F" w:rsidRPr="00DD0860">
        <w:rPr>
          <w:lang w:val="en-US"/>
        </w:rPr>
        <w:t>,</w:t>
      </w:r>
      <w:r w:rsidRPr="00DD0860">
        <w:rPr>
          <w:lang w:val="en-US"/>
        </w:rPr>
        <w:t xml:space="preserve"> </w:t>
      </w:r>
      <w:r w:rsidRPr="00DD0860">
        <w:rPr>
          <w:lang w:val="en-US"/>
        </w:rPr>
        <w:fldChar w:fldCharType="begin"/>
      </w:r>
      <w:r w:rsidRPr="00DD0860">
        <w:rPr>
          <w:lang w:val="en-US"/>
        </w:rPr>
        <w:instrText xml:space="preserve"> REF _Ref210059704 \h </w:instrText>
      </w:r>
      <w:r w:rsidRPr="00DD0860">
        <w:rPr>
          <w:lang w:val="en-US"/>
        </w:rPr>
      </w:r>
      <w:r w:rsidRPr="00DD0860">
        <w:rPr>
          <w:lang w:val="en-US"/>
        </w:rPr>
        <w:fldChar w:fldCharType="separate"/>
      </w:r>
      <w:r w:rsidRPr="00DD0860">
        <w:rPr>
          <w:lang w:val="en-US"/>
        </w:rPr>
        <w:fldChar w:fldCharType="end"/>
      </w:r>
      <w:r w:rsidRPr="00DD0860">
        <w:rPr>
          <w:lang w:val="en-US"/>
        </w:rPr>
        <w:t xml:space="preserve"> shows the maximum elevation angle that can be compensated using central reference location for LEO-600 satellites is 22.5</w:t>
      </w:r>
      <m:oMath>
        <m:r>
          <w:rPr>
            <w:rFonts w:ascii="Cambria Math" w:hAnsi="Cambria Math"/>
            <w:lang w:val="en-US"/>
          </w:rPr>
          <m:t>°</m:t>
        </m:r>
      </m:oMath>
      <w:r w:rsidRPr="00DD0860">
        <w:rPr>
          <w:lang w:val="en-US"/>
        </w:rPr>
        <w:t>.</w:t>
      </w:r>
    </w:p>
    <w:p w14:paraId="034C8437" w14:textId="77777777" w:rsidR="007204B0" w:rsidRPr="00DD0860" w:rsidRDefault="007204B0" w:rsidP="007204B0">
      <w:pPr>
        <w:pStyle w:val="ListBullet2"/>
        <w:rPr>
          <w:lang w:val="en-US"/>
        </w:rPr>
      </w:pPr>
    </w:p>
    <w:p w14:paraId="2978E888" w14:textId="4924C148" w:rsidR="007204B0" w:rsidRPr="00DD0860" w:rsidRDefault="007204B0" w:rsidP="007204B0">
      <w:pPr>
        <w:pStyle w:val="ListBullet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 w:rsidR="005B7845">
        <w:rPr>
          <w:b/>
          <w:bCs/>
          <w:lang w:val="en-US"/>
        </w:rPr>
        <w:t>4</w:t>
      </w:r>
      <w:r w:rsidRPr="00DD0860">
        <w:rPr>
          <w:b/>
          <w:bCs/>
          <w:lang w:val="en-US"/>
        </w:rPr>
        <w:t xml:space="preserve">: For LEO-600 satellites operating at 2 GHz carrier frequency, elevation angles </w:t>
      </w:r>
      <m:oMath>
        <m:r>
          <m:rPr>
            <m:sty m:val="bi"/>
          </m:rPr>
          <w:rPr>
            <w:rFonts w:ascii="Cambria Math" w:hAnsi="Cambria Math"/>
            <w:lang w:val="en-US"/>
          </w:rPr>
          <m:t>≤</m:t>
        </m:r>
      </m:oMath>
      <w:r w:rsidRPr="00DD0860">
        <w:rPr>
          <w:b/>
          <w:bCs/>
          <w:lang w:val="en-US"/>
        </w:rPr>
        <w:t xml:space="preserve"> 22.5</w:t>
      </w:r>
      <m:oMath>
        <m:r>
          <m:rPr>
            <m:sty m:val="bi"/>
          </m:rPr>
          <w:rPr>
            <w:rFonts w:ascii="Cambria Math" w:hAnsi="Cambria Math"/>
            <w:lang w:val="en-US"/>
          </w:rPr>
          <m:t>°</m:t>
        </m:r>
      </m:oMath>
      <w:r w:rsidRPr="00DD0860">
        <w:rPr>
          <w:b/>
          <w:bCs/>
          <w:lang w:val="en-US"/>
        </w:rPr>
        <w:t xml:space="preserve"> can be compensated using a beam-</w:t>
      </w:r>
      <w:r w:rsidR="00DD0860" w:rsidRPr="00DD0860">
        <w:rPr>
          <w:b/>
          <w:bCs/>
          <w:lang w:val="en-US"/>
        </w:rPr>
        <w:t>center</w:t>
      </w:r>
      <w:r w:rsidRPr="00DD0860">
        <w:rPr>
          <w:b/>
          <w:bCs/>
          <w:lang w:val="en-US"/>
        </w:rPr>
        <w:t xml:space="preserve"> reference location.</w:t>
      </w:r>
    </w:p>
    <w:p w14:paraId="3F7A026C" w14:textId="77777777" w:rsidR="00764157" w:rsidRPr="00DD0860" w:rsidRDefault="00764157" w:rsidP="00447EE3">
      <w:pPr>
        <w:pStyle w:val="ListBullet2"/>
        <w:rPr>
          <w:lang w:val="en-US"/>
        </w:rPr>
      </w:pPr>
    </w:p>
    <w:p w14:paraId="00027DE3" w14:textId="135DFFC7" w:rsidR="00CC207C" w:rsidRPr="00DD0860" w:rsidRDefault="00167E5B" w:rsidP="00447EE3">
      <w:pPr>
        <w:pStyle w:val="ListBullet2"/>
        <w:rPr>
          <w:lang w:val="en-US"/>
        </w:rPr>
      </w:pPr>
      <w:r w:rsidRPr="00DD0860">
        <w:rPr>
          <w:lang w:val="en-US"/>
        </w:rPr>
        <w:t xml:space="preserve">In </w:t>
      </w:r>
      <w:r w:rsidRPr="00DD0860">
        <w:rPr>
          <w:lang w:val="en-US"/>
        </w:rPr>
        <w:fldChar w:fldCharType="begin"/>
      </w:r>
      <w:r w:rsidRPr="00DD0860">
        <w:rPr>
          <w:lang w:val="en-US"/>
        </w:rPr>
        <w:instrText xml:space="preserve"> REF _Ref210407580 \h </w:instrText>
      </w:r>
      <w:r w:rsidRPr="00DD0860">
        <w:rPr>
          <w:lang w:val="en-US"/>
        </w:rPr>
      </w:r>
      <w:r w:rsidRPr="00DD0860">
        <w:rPr>
          <w:lang w:val="en-US"/>
        </w:rPr>
        <w:fldChar w:fldCharType="separate"/>
      </w:r>
      <w:r w:rsidR="00ED04BC" w:rsidRPr="00DD0860">
        <w:rPr>
          <w:lang w:val="en-US"/>
        </w:rPr>
        <w:t>Figure 2</w:t>
      </w:r>
      <w:r w:rsidRPr="00DD0860">
        <w:rPr>
          <w:lang w:val="en-US"/>
        </w:rPr>
        <w:fldChar w:fldCharType="end"/>
      </w:r>
      <w:r w:rsidRPr="00DD0860">
        <w:rPr>
          <w:lang w:val="en-US"/>
        </w:rPr>
        <w:t xml:space="preserve"> we observe a </w:t>
      </w:r>
      <w:r w:rsidR="00E920F7" w:rsidRPr="00DD0860">
        <w:rPr>
          <w:lang w:val="en-US"/>
        </w:rPr>
        <w:t xml:space="preserve">maximum residual delay </w:t>
      </w:r>
      <w:r w:rsidR="0002482B" w:rsidRPr="00DD0860">
        <w:rPr>
          <w:lang w:val="en-US"/>
        </w:rPr>
        <w:t>in a beam</w:t>
      </w:r>
      <w:r w:rsidR="00E71494">
        <w:rPr>
          <w:lang w:val="en-US"/>
        </w:rPr>
        <w:t xml:space="preserve"> of </w:t>
      </w:r>
      <w:r w:rsidR="00E71494" w:rsidRPr="00DD0860">
        <w:rPr>
          <w:lang w:val="en-US"/>
        </w:rPr>
        <w:t xml:space="preserve">71 </w:t>
      </w:r>
      <m:oMath>
        <m:r>
          <w:rPr>
            <w:rFonts w:ascii="Cambria Math" w:hAnsi="Cambria Math"/>
            <w:lang w:val="en-US"/>
          </w:rPr>
          <m:t>μs</m:t>
        </m:r>
      </m:oMath>
      <w:r w:rsidR="0002482B" w:rsidRPr="00DD0860">
        <w:rPr>
          <w:lang w:val="en-US"/>
        </w:rPr>
        <w:t xml:space="preserve"> if the reference location of the beam center is used to pre-compensate dela</w:t>
      </w:r>
      <w:r w:rsidR="00E71494">
        <w:rPr>
          <w:lang w:val="en-US"/>
        </w:rPr>
        <w:t>y</w:t>
      </w:r>
      <w:r w:rsidR="00DA59B7" w:rsidRPr="00DD0860">
        <w:rPr>
          <w:lang w:val="en-US"/>
        </w:rPr>
        <w:t>.</w:t>
      </w:r>
      <w:r w:rsidR="003122D0" w:rsidRPr="00DD0860">
        <w:rPr>
          <w:lang w:val="en-US"/>
        </w:rPr>
        <w:t xml:space="preserve"> </w:t>
      </w:r>
    </w:p>
    <w:p w14:paraId="3C4454D1" w14:textId="77777777" w:rsidR="00E522C1" w:rsidRPr="00DD0860" w:rsidRDefault="00E522C1" w:rsidP="00447EE3">
      <w:pPr>
        <w:pStyle w:val="ListBullet2"/>
        <w:rPr>
          <w:lang w:val="en-US"/>
        </w:rPr>
      </w:pPr>
    </w:p>
    <w:p w14:paraId="75FFFDDE" w14:textId="545F4D9C" w:rsidR="00E522C1" w:rsidRPr="00DD0860" w:rsidRDefault="00E522C1" w:rsidP="00447EE3">
      <w:pPr>
        <w:pStyle w:val="ListBullet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 w:rsidR="005B7845">
        <w:rPr>
          <w:b/>
          <w:bCs/>
          <w:lang w:val="en-US"/>
        </w:rPr>
        <w:t>5</w:t>
      </w:r>
      <w:r w:rsidRPr="00DD0860">
        <w:rPr>
          <w:b/>
          <w:bCs/>
          <w:lang w:val="en-US"/>
        </w:rPr>
        <w:t xml:space="preserve">: For LEO-600 satellites operating at 2 GHz carrier frequency with a 25 km beam radius, the maximum differential delay is </w:t>
      </w:r>
      <w:r w:rsidR="00AC2E03" w:rsidRPr="00DD0860">
        <w:rPr>
          <w:b/>
          <w:bCs/>
          <w:lang w:val="en-US"/>
        </w:rPr>
        <w:t>71</w:t>
      </w:r>
      <w:r w:rsidR="00AB20BD" w:rsidRPr="00DD0860">
        <w:rPr>
          <w:b/>
          <w:bCs/>
          <w:lang w:val="en-US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val="en-US"/>
          </w:rPr>
          <m:t>μs</m:t>
        </m:r>
      </m:oMath>
      <w:r w:rsidRPr="00DD0860">
        <w:rPr>
          <w:b/>
          <w:bCs/>
          <w:lang w:val="en-US"/>
        </w:rPr>
        <w:t>.</w:t>
      </w:r>
    </w:p>
    <w:p w14:paraId="078C1740" w14:textId="77777777" w:rsidR="002C27B0" w:rsidRPr="00DD0860" w:rsidRDefault="002C27B0" w:rsidP="00447EE3">
      <w:pPr>
        <w:pStyle w:val="ListBullet2"/>
        <w:rPr>
          <w:lang w:val="en-US"/>
        </w:rPr>
      </w:pPr>
    </w:p>
    <w:p w14:paraId="7F1609E5" w14:textId="058C467B" w:rsidR="002C27B0" w:rsidRPr="00DD0860" w:rsidRDefault="002C27B0" w:rsidP="002C27B0">
      <w:pPr>
        <w:pStyle w:val="ListBullet2"/>
        <w:ind w:left="2"/>
        <w:rPr>
          <w:lang w:val="en-US"/>
        </w:rPr>
      </w:pPr>
      <w:r w:rsidRPr="00DD0860">
        <w:rPr>
          <w:lang w:val="en-US"/>
        </w:rPr>
        <w:t xml:space="preserve">Short PRACH formats can support very high residual Doppler, but are only applicable to Ka/Ku bands that can support the required higher 120 kHz sub-carrier spacing and are also highly dependent upon residual delay being lower than a few </w:t>
      </w:r>
      <m:oMath>
        <m:r>
          <w:rPr>
            <w:rFonts w:ascii="Cambria Math" w:hAnsi="Cambria Math"/>
            <w:lang w:val="en-US"/>
          </w:rPr>
          <m:t>μs</m:t>
        </m:r>
      </m:oMath>
      <w:r w:rsidRPr="00DD0860">
        <w:rPr>
          <w:lang w:val="en-US"/>
        </w:rPr>
        <w:t>, far less than the residual timing offset calculated in</w:t>
      </w:r>
      <w:r w:rsidR="006A1B1E" w:rsidRPr="00DD0860">
        <w:rPr>
          <w:lang w:val="en-US"/>
        </w:rPr>
        <w:t xml:space="preserve"> </w:t>
      </w:r>
      <w:r w:rsidRPr="00DD0860">
        <w:rPr>
          <w:lang w:val="en-US"/>
        </w:rPr>
        <w:fldChar w:fldCharType="begin"/>
      </w:r>
      <w:r w:rsidRPr="00DD0860">
        <w:rPr>
          <w:lang w:val="en-US"/>
        </w:rPr>
        <w:instrText xml:space="preserve"> REF _Ref210407580 \h </w:instrText>
      </w:r>
      <w:r w:rsidRPr="00DD0860">
        <w:rPr>
          <w:lang w:val="en-US"/>
        </w:rPr>
      </w:r>
      <w:r w:rsidRPr="00DD0860">
        <w:rPr>
          <w:lang w:val="en-US"/>
        </w:rPr>
        <w:fldChar w:fldCharType="separate"/>
      </w:r>
      <w:r w:rsidRPr="00DD0860">
        <w:rPr>
          <w:lang w:val="en-US"/>
        </w:rPr>
        <w:t>Figure 2</w:t>
      </w:r>
      <w:r w:rsidRPr="00DD0860">
        <w:rPr>
          <w:lang w:val="en-US"/>
        </w:rPr>
        <w:fldChar w:fldCharType="end"/>
      </w:r>
      <w:r w:rsidRPr="00DD0860">
        <w:rPr>
          <w:lang w:val="en-US"/>
        </w:rPr>
        <w:t xml:space="preserve">. </w:t>
      </w:r>
    </w:p>
    <w:p w14:paraId="0B868D8E" w14:textId="77777777" w:rsidR="002C27B0" w:rsidRPr="00DD0860" w:rsidRDefault="002C27B0" w:rsidP="002C27B0">
      <w:pPr>
        <w:pStyle w:val="ListBullet2"/>
        <w:ind w:left="2"/>
        <w:rPr>
          <w:lang w:val="en-US"/>
        </w:rPr>
      </w:pPr>
    </w:p>
    <w:p w14:paraId="43F141B3" w14:textId="51D9FAA2" w:rsidR="002C27B0" w:rsidRPr="00DD0860" w:rsidRDefault="002C27B0" w:rsidP="002C27B0">
      <w:pPr>
        <w:pStyle w:val="ListBullet2"/>
        <w:ind w:left="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 w:rsidR="005B7845">
        <w:rPr>
          <w:b/>
          <w:bCs/>
          <w:lang w:val="en-US"/>
        </w:rPr>
        <w:t>6</w:t>
      </w:r>
      <w:r w:rsidRPr="00DD0860">
        <w:rPr>
          <w:b/>
          <w:bCs/>
          <w:lang w:val="en-US"/>
        </w:rPr>
        <w:t>: Short PRACH preamble formats are unable to tolerate the differential delay when using a beam-center reference location for pre-compensation.</w:t>
      </w:r>
    </w:p>
    <w:p w14:paraId="10546FE6" w14:textId="77777777" w:rsidR="002C27B0" w:rsidRPr="00DD0860" w:rsidRDefault="002C27B0" w:rsidP="00447EE3">
      <w:pPr>
        <w:pStyle w:val="ListBullet2"/>
        <w:rPr>
          <w:lang w:val="en-US"/>
        </w:rPr>
      </w:pPr>
    </w:p>
    <w:p w14:paraId="0C76209B" w14:textId="77777777" w:rsidR="00447EE3" w:rsidRPr="00DD0860" w:rsidRDefault="00447EE3" w:rsidP="00D407A5">
      <w:pPr>
        <w:pStyle w:val="ListBullet2"/>
        <w:rPr>
          <w:lang w:val="en-US"/>
        </w:rPr>
      </w:pPr>
    </w:p>
    <w:p w14:paraId="342D4993" w14:textId="370CB233" w:rsidR="0073561E" w:rsidRPr="00DD0860" w:rsidRDefault="0073561E" w:rsidP="00D407A5">
      <w:pPr>
        <w:pStyle w:val="ListBullet2"/>
        <w:rPr>
          <w:lang w:val="en-US"/>
        </w:rPr>
      </w:pPr>
      <w:r w:rsidRPr="00DD0860">
        <w:rPr>
          <w:lang w:val="en-US"/>
        </w:rPr>
        <w:t>It has been observed in previous contributions [1]</w:t>
      </w:r>
      <w:r w:rsidR="00522210" w:rsidRPr="00DD0860">
        <w:rPr>
          <w:lang w:val="en-US"/>
        </w:rPr>
        <w:t xml:space="preserve"> that</w:t>
      </w:r>
      <w:r w:rsidR="0053218C" w:rsidRPr="00DD0860">
        <w:rPr>
          <w:lang w:val="en-US"/>
        </w:rPr>
        <w:t>,</w:t>
      </w:r>
      <w:r w:rsidR="00522210" w:rsidRPr="00DD0860">
        <w:rPr>
          <w:lang w:val="en-US"/>
        </w:rPr>
        <w:t xml:space="preserve"> </w:t>
      </w:r>
      <w:r w:rsidR="0053218C" w:rsidRPr="00DD0860">
        <w:rPr>
          <w:lang w:val="en-US"/>
        </w:rPr>
        <w:t xml:space="preserve">for S-band, </w:t>
      </w:r>
      <w:r w:rsidR="00716B59" w:rsidRPr="00DD0860">
        <w:rPr>
          <w:lang w:val="en-US"/>
        </w:rPr>
        <w:t xml:space="preserve">long </w:t>
      </w:r>
      <w:r w:rsidR="00086F68" w:rsidRPr="00DD0860">
        <w:rPr>
          <w:lang w:val="en-US"/>
        </w:rPr>
        <w:t>PRACH Format-1 Type B Restricted Set</w:t>
      </w:r>
      <w:r w:rsidR="00716B59" w:rsidRPr="00DD0860">
        <w:rPr>
          <w:lang w:val="en-US"/>
        </w:rPr>
        <w:t xml:space="preserve"> preambles </w:t>
      </w:r>
      <w:r w:rsidR="006203CA" w:rsidRPr="00DD0860">
        <w:rPr>
          <w:lang w:val="en-US"/>
        </w:rPr>
        <w:t>might</w:t>
      </w:r>
      <w:r w:rsidR="00716B59" w:rsidRPr="00DD0860">
        <w:rPr>
          <w:lang w:val="en-US"/>
        </w:rPr>
        <w:t xml:space="preserve"> cope with </w:t>
      </w:r>
      <w:r w:rsidR="00433BB0" w:rsidRPr="00DD0860">
        <w:rPr>
          <w:lang w:val="en-US"/>
        </w:rPr>
        <w:t>the maximum differential delay in LEO-600 and LEO-1200</w:t>
      </w:r>
      <w:r w:rsidR="006203CA" w:rsidRPr="00DD0860">
        <w:rPr>
          <w:lang w:val="en-US"/>
        </w:rPr>
        <w:t>.</w:t>
      </w:r>
      <w:r w:rsidR="00890054" w:rsidRPr="00DD0860">
        <w:rPr>
          <w:lang w:val="en-US"/>
        </w:rPr>
        <w:t xml:space="preserve"> However, </w:t>
      </w:r>
      <w:r w:rsidR="0043261A" w:rsidRPr="00DD0860">
        <w:rPr>
          <w:lang w:val="en-US"/>
        </w:rPr>
        <w:t>l</w:t>
      </w:r>
      <w:r w:rsidR="008209D1" w:rsidRPr="00DD0860">
        <w:rPr>
          <w:lang w:val="en-US"/>
        </w:rPr>
        <w:t>imiting</w:t>
      </w:r>
      <w:r w:rsidR="004D50E6" w:rsidRPr="00DD0860">
        <w:rPr>
          <w:lang w:val="en-US"/>
        </w:rPr>
        <w:t xml:space="preserve"> the possible preambles to this one restricted format</w:t>
      </w:r>
      <w:r w:rsidR="008D4FAA" w:rsidRPr="00DD0860">
        <w:rPr>
          <w:lang w:val="en-US"/>
        </w:rPr>
        <w:t xml:space="preserve"> may </w:t>
      </w:r>
      <w:r w:rsidR="008209D1" w:rsidRPr="00DD0860">
        <w:rPr>
          <w:lang w:val="en-US"/>
        </w:rPr>
        <w:t xml:space="preserve">also </w:t>
      </w:r>
      <w:r w:rsidR="008D4FAA" w:rsidRPr="00DD0860">
        <w:rPr>
          <w:lang w:val="en-US"/>
        </w:rPr>
        <w:t>not be optimal</w:t>
      </w:r>
      <w:r w:rsidR="004A483E" w:rsidRPr="00DD0860">
        <w:rPr>
          <w:lang w:val="en-US"/>
        </w:rPr>
        <w:t xml:space="preserve"> due to beam interference</w:t>
      </w:r>
      <w:r w:rsidR="008D4FAA" w:rsidRPr="00DD0860">
        <w:rPr>
          <w:lang w:val="en-US"/>
        </w:rPr>
        <w:t>, particular</w:t>
      </w:r>
      <w:r w:rsidR="00750292" w:rsidRPr="00DD0860">
        <w:rPr>
          <w:lang w:val="en-US"/>
        </w:rPr>
        <w:t>ly</w:t>
      </w:r>
      <w:r w:rsidR="008D4FAA" w:rsidRPr="00DD0860">
        <w:rPr>
          <w:lang w:val="en-US"/>
        </w:rPr>
        <w:t xml:space="preserve"> in scenarios where </w:t>
      </w:r>
      <w:r w:rsidR="002B79E7" w:rsidRPr="00DD0860">
        <w:rPr>
          <w:lang w:val="en-US"/>
        </w:rPr>
        <w:t xml:space="preserve">there are close-packed beams, due to </w:t>
      </w:r>
      <w:r w:rsidR="007A436C" w:rsidRPr="00DD0860">
        <w:rPr>
          <w:lang w:val="en-US"/>
        </w:rPr>
        <w:t>slow</w:t>
      </w:r>
      <w:r w:rsidR="009104FC" w:rsidRPr="00DD0860">
        <w:rPr>
          <w:lang w:val="en-US"/>
        </w:rPr>
        <w:t xml:space="preserve"> </w:t>
      </w:r>
      <w:r w:rsidR="007A436C" w:rsidRPr="00DD0860">
        <w:rPr>
          <w:lang w:val="en-US"/>
        </w:rPr>
        <w:t>roll</w:t>
      </w:r>
      <w:r w:rsidR="009104FC" w:rsidRPr="00DD0860">
        <w:rPr>
          <w:lang w:val="en-US"/>
        </w:rPr>
        <w:t xml:space="preserve">-off </w:t>
      </w:r>
      <w:r w:rsidR="00B86B38" w:rsidRPr="00DD0860">
        <w:rPr>
          <w:lang w:val="en-US"/>
        </w:rPr>
        <w:t>of beam power with radius</w:t>
      </w:r>
      <w:r w:rsidR="00D267A4">
        <w:rPr>
          <w:lang w:val="en-US"/>
        </w:rPr>
        <w:t xml:space="preserve"> (</w:t>
      </w:r>
      <w:r w:rsidR="00D267A4">
        <w:rPr>
          <w:lang w:val="en-US"/>
        </w:rPr>
        <w:fldChar w:fldCharType="begin"/>
      </w:r>
      <w:r w:rsidR="00D267A4">
        <w:rPr>
          <w:lang w:val="en-US"/>
        </w:rPr>
        <w:instrText xml:space="preserve"> REF _Ref210408883 \h </w:instrText>
      </w:r>
      <w:r w:rsidR="00D267A4">
        <w:rPr>
          <w:lang w:val="en-US"/>
        </w:rPr>
      </w:r>
      <w:r w:rsidR="00D267A4">
        <w:rPr>
          <w:lang w:val="en-US"/>
        </w:rPr>
        <w:fldChar w:fldCharType="separate"/>
      </w:r>
      <w:r w:rsidR="00D267A4" w:rsidRPr="00DD0860">
        <w:rPr>
          <w:lang w:val="en-US"/>
        </w:rPr>
        <w:t>Figure 3</w:t>
      </w:r>
      <w:r w:rsidR="00D267A4">
        <w:rPr>
          <w:lang w:val="en-US"/>
        </w:rPr>
        <w:fldChar w:fldCharType="end"/>
      </w:r>
      <w:r w:rsidR="00D267A4">
        <w:rPr>
          <w:lang w:val="en-US"/>
        </w:rPr>
        <w:t>)</w:t>
      </w:r>
      <w:r w:rsidR="0012329E" w:rsidRPr="00DD0860">
        <w:rPr>
          <w:lang w:val="en-US"/>
        </w:rPr>
        <w:t>.</w:t>
      </w:r>
    </w:p>
    <w:p w14:paraId="47CE39B1" w14:textId="77777777" w:rsidR="002C624A" w:rsidRPr="00DD0860" w:rsidRDefault="002C624A" w:rsidP="00D407A5">
      <w:pPr>
        <w:pStyle w:val="ListBullet2"/>
        <w:rPr>
          <w:lang w:val="en-US"/>
        </w:rPr>
      </w:pPr>
    </w:p>
    <w:p w14:paraId="2956F43B" w14:textId="44AAA876" w:rsidR="004E48B1" w:rsidRPr="00DD0860" w:rsidRDefault="004E48B1" w:rsidP="00D407A5">
      <w:pPr>
        <w:pStyle w:val="ListBullet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 w:rsidR="005B7845">
        <w:rPr>
          <w:b/>
          <w:bCs/>
          <w:lang w:val="en-US"/>
        </w:rPr>
        <w:t>7</w:t>
      </w:r>
      <w:r w:rsidRPr="00DD0860">
        <w:rPr>
          <w:b/>
          <w:bCs/>
          <w:lang w:val="en-US"/>
        </w:rPr>
        <w:t xml:space="preserve">: Using </w:t>
      </w:r>
      <w:r w:rsidR="00C52B2D" w:rsidRPr="00DD0860">
        <w:rPr>
          <w:b/>
          <w:bCs/>
          <w:lang w:val="en-US"/>
        </w:rPr>
        <w:t xml:space="preserve">only long PRACH Format-1 Type B Restricted Set preambles could be </w:t>
      </w:r>
      <w:proofErr w:type="gramStart"/>
      <w:r w:rsidR="00C52B2D" w:rsidRPr="00DD0860">
        <w:rPr>
          <w:b/>
          <w:bCs/>
          <w:lang w:val="en-US"/>
        </w:rPr>
        <w:t>limiting</w:t>
      </w:r>
      <w:proofErr w:type="gramEnd"/>
      <w:r w:rsidR="00C52B2D" w:rsidRPr="00DD0860">
        <w:rPr>
          <w:b/>
          <w:bCs/>
          <w:lang w:val="en-US"/>
        </w:rPr>
        <w:t xml:space="preserve"> in high-beam density scenarios.</w:t>
      </w:r>
    </w:p>
    <w:p w14:paraId="42D2CD84" w14:textId="77777777" w:rsidR="00585E86" w:rsidRPr="00DD0860" w:rsidRDefault="00585E86" w:rsidP="00D407A5">
      <w:pPr>
        <w:pStyle w:val="ListBullet2"/>
        <w:rPr>
          <w:lang w:val="en-US"/>
        </w:rPr>
      </w:pPr>
    </w:p>
    <w:p w14:paraId="74ADBC8A" w14:textId="70C2BDC2" w:rsidR="00213099" w:rsidRPr="00DD0860" w:rsidRDefault="00AD79B8" w:rsidP="00213099">
      <w:pPr>
        <w:pStyle w:val="Heading3"/>
      </w:pPr>
      <w:r w:rsidRPr="00DD0860">
        <w:t>High Beam Density Scenarios</w:t>
      </w:r>
    </w:p>
    <w:p w14:paraId="36C7AC37" w14:textId="77777777" w:rsidR="001E5D31" w:rsidRDefault="00585E86" w:rsidP="00D407A5">
      <w:pPr>
        <w:pStyle w:val="ListBullet2"/>
        <w:rPr>
          <w:lang w:val="en-US"/>
        </w:rPr>
      </w:pPr>
      <w:r w:rsidRPr="00DD0860">
        <w:rPr>
          <w:lang w:val="en-US"/>
        </w:rPr>
        <w:t xml:space="preserve">This slow roll-off of beam power with radius is demonstrated in </w:t>
      </w:r>
      <w:r w:rsidR="00127951" w:rsidRPr="00DD0860">
        <w:rPr>
          <w:lang w:val="en-US"/>
        </w:rPr>
        <w:fldChar w:fldCharType="begin"/>
      </w:r>
      <w:r w:rsidR="00127951" w:rsidRPr="00DD0860">
        <w:rPr>
          <w:lang w:val="en-US"/>
        </w:rPr>
        <w:instrText xml:space="preserve"> REF _Ref210382120 \h </w:instrText>
      </w:r>
      <w:r w:rsidR="00127951" w:rsidRPr="00DD0860">
        <w:rPr>
          <w:lang w:val="en-US"/>
        </w:rPr>
      </w:r>
      <w:r w:rsidR="00127951" w:rsidRPr="00DD0860">
        <w:rPr>
          <w:lang w:val="en-US"/>
        </w:rPr>
        <w:fldChar w:fldCharType="separate"/>
      </w:r>
      <w:r w:rsidR="00127951" w:rsidRPr="00DD0860">
        <w:rPr>
          <w:lang w:val="en-US"/>
        </w:rPr>
        <w:fldChar w:fldCharType="end"/>
      </w:r>
      <w:r w:rsidR="00127951" w:rsidRPr="00DD0860">
        <w:rPr>
          <w:lang w:val="en-US"/>
        </w:rPr>
        <w:t xml:space="preserve"> [</w:t>
      </w:r>
      <w:r w:rsidR="0002009C" w:rsidRPr="00DD0860">
        <w:rPr>
          <w:lang w:val="en-US"/>
        </w:rPr>
        <w:t>4</w:t>
      </w:r>
      <w:r w:rsidR="00127951" w:rsidRPr="00DD0860">
        <w:rPr>
          <w:lang w:val="en-US"/>
        </w:rPr>
        <w:t>]</w:t>
      </w:r>
      <w:r w:rsidR="009271B2" w:rsidRPr="00DD0860">
        <w:rPr>
          <w:lang w:val="en-US"/>
        </w:rPr>
        <w:t xml:space="preserve"> with </w:t>
      </w:r>
      <w:r w:rsidR="006A1A94" w:rsidRPr="00DD0860">
        <w:rPr>
          <w:lang w:val="en-US"/>
        </w:rPr>
        <w:t xml:space="preserve">an extracted simulation result shown in </w:t>
      </w:r>
      <w:r w:rsidR="00470A10" w:rsidRPr="00DD0860">
        <w:rPr>
          <w:lang w:val="en-US"/>
        </w:rPr>
        <w:fldChar w:fldCharType="begin"/>
      </w:r>
      <w:r w:rsidR="00470A10" w:rsidRPr="00DD0860">
        <w:rPr>
          <w:lang w:val="en-US"/>
        </w:rPr>
        <w:instrText xml:space="preserve"> REF _Ref210408883 \h </w:instrText>
      </w:r>
      <w:r w:rsidR="00470A10" w:rsidRPr="00DD0860">
        <w:rPr>
          <w:lang w:val="en-US"/>
        </w:rPr>
      </w:r>
      <w:r w:rsidR="00470A10" w:rsidRPr="00DD0860">
        <w:rPr>
          <w:lang w:val="en-US"/>
        </w:rPr>
        <w:fldChar w:fldCharType="separate"/>
      </w:r>
      <w:r w:rsidR="00470A10" w:rsidRPr="00DD0860">
        <w:rPr>
          <w:lang w:val="en-US"/>
        </w:rPr>
        <w:t>Figure 3</w:t>
      </w:r>
      <w:r w:rsidR="00470A10" w:rsidRPr="00DD0860">
        <w:rPr>
          <w:lang w:val="en-US"/>
        </w:rPr>
        <w:fldChar w:fldCharType="end"/>
      </w:r>
      <w:r w:rsidR="00D870FE" w:rsidRPr="00DD0860">
        <w:rPr>
          <w:lang w:val="en-US"/>
        </w:rPr>
        <w:t>a</w:t>
      </w:r>
      <w:r w:rsidR="00127951" w:rsidRPr="00DD0860">
        <w:rPr>
          <w:lang w:val="en-US"/>
        </w:rPr>
        <w:t xml:space="preserve">. </w:t>
      </w:r>
      <w:r w:rsidR="00551C8E" w:rsidRPr="00DD0860">
        <w:rPr>
          <w:lang w:val="en-US"/>
        </w:rPr>
        <w:t>Significant overlap</w:t>
      </w:r>
      <w:r w:rsidR="003F5E03" w:rsidRPr="00DD0860">
        <w:rPr>
          <w:lang w:val="en-US"/>
        </w:rPr>
        <w:t xml:space="preserve"> of the </w:t>
      </w:r>
      <w:r w:rsidR="00B83366" w:rsidRPr="00DD0860">
        <w:rPr>
          <w:lang w:val="en-US"/>
        </w:rPr>
        <w:t>-</w:t>
      </w:r>
      <w:r w:rsidR="003F5E03" w:rsidRPr="00DD0860">
        <w:rPr>
          <w:lang w:val="en-US"/>
        </w:rPr>
        <w:t xml:space="preserve">3 dB </w:t>
      </w:r>
      <w:r w:rsidR="00B83366" w:rsidRPr="00DD0860">
        <w:rPr>
          <w:lang w:val="en-US"/>
        </w:rPr>
        <w:t>beamwidths</w:t>
      </w:r>
      <w:r w:rsidR="00551C8E" w:rsidRPr="00DD0860">
        <w:rPr>
          <w:lang w:val="en-US"/>
        </w:rPr>
        <w:t xml:space="preserve"> can be observed</w:t>
      </w:r>
      <w:r w:rsidR="00B83366" w:rsidRPr="00DD0860">
        <w:rPr>
          <w:lang w:val="en-US"/>
        </w:rPr>
        <w:t xml:space="preserve">, particularly at </w:t>
      </w:r>
      <w:r w:rsidR="00DE3FAF" w:rsidRPr="00DD0860">
        <w:rPr>
          <w:lang w:val="en-US"/>
        </w:rPr>
        <w:t>lower elevation angles (</w:t>
      </w:r>
      <w:r w:rsidR="003E3D69" w:rsidRPr="00DD0860">
        <w:rPr>
          <w:lang w:val="en-US"/>
        </w:rPr>
        <w:t>top axis</w:t>
      </w:r>
      <w:r w:rsidR="0010159D" w:rsidRPr="00DD0860">
        <w:rPr>
          <w:lang w:val="en-US"/>
        </w:rPr>
        <w:t xml:space="preserve"> of </w:t>
      </w:r>
      <w:r w:rsidR="00BF1F0E" w:rsidRPr="00DD0860">
        <w:rPr>
          <w:lang w:val="en-US"/>
        </w:rPr>
        <w:fldChar w:fldCharType="begin"/>
      </w:r>
      <w:r w:rsidR="00BF1F0E" w:rsidRPr="00DD0860">
        <w:rPr>
          <w:lang w:val="en-US"/>
        </w:rPr>
        <w:instrText xml:space="preserve"> REF _Ref210408883 \h </w:instrText>
      </w:r>
      <w:r w:rsidR="00BF1F0E" w:rsidRPr="00DD0860">
        <w:rPr>
          <w:lang w:val="en-US"/>
        </w:rPr>
      </w:r>
      <w:r w:rsidR="00BF1F0E" w:rsidRPr="00DD0860">
        <w:rPr>
          <w:lang w:val="en-US"/>
        </w:rPr>
        <w:fldChar w:fldCharType="separate"/>
      </w:r>
      <w:r w:rsidR="00BF1F0E" w:rsidRPr="00DD0860">
        <w:rPr>
          <w:lang w:val="en-US"/>
        </w:rPr>
        <w:t>Figure 3</w:t>
      </w:r>
      <w:r w:rsidR="00BF1F0E" w:rsidRPr="00DD0860">
        <w:rPr>
          <w:lang w:val="en-US"/>
        </w:rPr>
        <w:fldChar w:fldCharType="end"/>
      </w:r>
      <w:r w:rsidR="0010159D" w:rsidRPr="00DD0860">
        <w:rPr>
          <w:lang w:val="en-US"/>
        </w:rPr>
        <w:fldChar w:fldCharType="begin"/>
      </w:r>
      <w:r w:rsidR="0010159D" w:rsidRPr="00DD0860">
        <w:rPr>
          <w:lang w:val="en-US"/>
        </w:rPr>
        <w:instrText xml:space="preserve"> REF _Ref210382120 \h </w:instrText>
      </w:r>
      <w:r w:rsidR="0010159D" w:rsidRPr="00DD0860">
        <w:rPr>
          <w:lang w:val="en-US"/>
        </w:rPr>
      </w:r>
      <w:r w:rsidR="0010159D" w:rsidRPr="00DD0860">
        <w:rPr>
          <w:lang w:val="en-US"/>
        </w:rPr>
        <w:fldChar w:fldCharType="separate"/>
      </w:r>
      <w:r w:rsidR="0010159D" w:rsidRPr="00DD0860">
        <w:rPr>
          <w:lang w:val="en-US"/>
        </w:rPr>
        <w:fldChar w:fldCharType="end"/>
      </w:r>
      <w:r w:rsidR="0010159D" w:rsidRPr="00DD0860">
        <w:rPr>
          <w:lang w:val="en-US"/>
        </w:rPr>
        <w:t>a</w:t>
      </w:r>
      <w:r w:rsidR="003E3D69" w:rsidRPr="00DD0860">
        <w:rPr>
          <w:lang w:val="en-US"/>
        </w:rPr>
        <w:t xml:space="preserve">). In GNSS-available scenarios, a UE can readily compute the </w:t>
      </w:r>
      <w:r w:rsidR="00FE3ADB" w:rsidRPr="00DD0860">
        <w:rPr>
          <w:lang w:val="en-US"/>
        </w:rPr>
        <w:t xml:space="preserve">correct beam by comparing its location with the signaled beam </w:t>
      </w:r>
      <w:proofErr w:type="gramStart"/>
      <w:r w:rsidR="00FE3ADB" w:rsidRPr="00DD0860">
        <w:rPr>
          <w:lang w:val="en-US"/>
        </w:rPr>
        <w:t>centers, and</w:t>
      </w:r>
      <w:proofErr w:type="gramEnd"/>
      <w:r w:rsidR="00FE3ADB" w:rsidRPr="00DD0860">
        <w:rPr>
          <w:lang w:val="en-US"/>
        </w:rPr>
        <w:t xml:space="preserve"> </w:t>
      </w:r>
      <w:r w:rsidR="000673D6" w:rsidRPr="00DD0860">
        <w:rPr>
          <w:lang w:val="en-US"/>
        </w:rPr>
        <w:t xml:space="preserve">perform </w:t>
      </w:r>
      <w:r w:rsidR="2DB239AD" w:rsidRPr="00DD0860">
        <w:rPr>
          <w:lang w:val="en-US"/>
        </w:rPr>
        <w:t>IA</w:t>
      </w:r>
      <w:r w:rsidR="00115708" w:rsidRPr="00DD0860">
        <w:rPr>
          <w:lang w:val="en-US"/>
        </w:rPr>
        <w:t xml:space="preserve"> procedure</w:t>
      </w:r>
      <w:r w:rsidR="00351AF3" w:rsidRPr="00DD0860">
        <w:rPr>
          <w:lang w:val="en-US"/>
        </w:rPr>
        <w:t>. However, in GNSS-challenged scenarios</w:t>
      </w:r>
      <w:r w:rsidR="005E3F97">
        <w:rPr>
          <w:lang w:val="en-US"/>
        </w:rPr>
        <w:t xml:space="preserve"> with </w:t>
      </w:r>
      <w:r w:rsidR="0002153B">
        <w:rPr>
          <w:lang w:val="en-US"/>
        </w:rPr>
        <w:t xml:space="preserve">beam overlap such </w:t>
      </w:r>
      <w:r w:rsidR="001B49C7">
        <w:rPr>
          <w:lang w:val="en-US"/>
        </w:rPr>
        <w:t xml:space="preserve">as that shown in </w:t>
      </w:r>
      <w:r w:rsidR="001B49C7" w:rsidRPr="00DD0860">
        <w:rPr>
          <w:lang w:val="en-US"/>
        </w:rPr>
        <w:fldChar w:fldCharType="begin"/>
      </w:r>
      <w:r w:rsidR="001B49C7" w:rsidRPr="00DD0860">
        <w:rPr>
          <w:lang w:val="en-US"/>
        </w:rPr>
        <w:instrText xml:space="preserve"> REF _Ref210408883 \h </w:instrText>
      </w:r>
      <w:r w:rsidR="001B49C7" w:rsidRPr="00DD0860">
        <w:rPr>
          <w:lang w:val="en-US"/>
        </w:rPr>
      </w:r>
      <w:r w:rsidR="001B49C7" w:rsidRPr="00DD0860">
        <w:rPr>
          <w:lang w:val="en-US"/>
        </w:rPr>
        <w:fldChar w:fldCharType="separate"/>
      </w:r>
      <w:r w:rsidR="001B49C7" w:rsidRPr="00DD0860">
        <w:rPr>
          <w:lang w:val="en-US"/>
        </w:rPr>
        <w:t>Figure 3</w:t>
      </w:r>
      <w:r w:rsidR="001B49C7" w:rsidRPr="00DD0860">
        <w:rPr>
          <w:lang w:val="en-US"/>
        </w:rPr>
        <w:fldChar w:fldCharType="end"/>
      </w:r>
      <w:r w:rsidR="001B49C7" w:rsidRPr="00DD0860">
        <w:rPr>
          <w:lang w:val="en-US"/>
        </w:rPr>
        <w:fldChar w:fldCharType="begin"/>
      </w:r>
      <w:r w:rsidR="001B49C7" w:rsidRPr="00DD0860">
        <w:rPr>
          <w:lang w:val="en-US"/>
        </w:rPr>
        <w:instrText xml:space="preserve"> REF _Ref210382120 \h </w:instrText>
      </w:r>
      <w:r w:rsidR="001B49C7" w:rsidRPr="00DD0860">
        <w:rPr>
          <w:lang w:val="en-US"/>
        </w:rPr>
      </w:r>
      <w:r w:rsidR="001B49C7" w:rsidRPr="00DD0860">
        <w:rPr>
          <w:lang w:val="en-US"/>
        </w:rPr>
        <w:fldChar w:fldCharType="separate"/>
      </w:r>
      <w:r w:rsidR="001B49C7" w:rsidRPr="00DD0860">
        <w:rPr>
          <w:lang w:val="en-US"/>
        </w:rPr>
        <w:fldChar w:fldCharType="end"/>
      </w:r>
      <w:r w:rsidR="001B49C7" w:rsidRPr="00DD0860">
        <w:rPr>
          <w:lang w:val="en-US"/>
        </w:rPr>
        <w:t>a</w:t>
      </w:r>
      <w:r w:rsidR="001B49C7">
        <w:rPr>
          <w:lang w:val="en-US"/>
        </w:rPr>
        <w:t xml:space="preserve">, </w:t>
      </w:r>
      <w:r w:rsidR="00351AF3" w:rsidRPr="00DD0860">
        <w:rPr>
          <w:lang w:val="en-US"/>
        </w:rPr>
        <w:t xml:space="preserve">it is possible that a UE </w:t>
      </w:r>
      <w:r w:rsidR="00DB337E" w:rsidRPr="00DD0860">
        <w:rPr>
          <w:lang w:val="en-US"/>
        </w:rPr>
        <w:t xml:space="preserve">in the location indicated by the green star in </w:t>
      </w:r>
      <w:r w:rsidR="00BF1F0E" w:rsidRPr="00DD0860">
        <w:rPr>
          <w:lang w:val="en-US"/>
        </w:rPr>
        <w:fldChar w:fldCharType="begin"/>
      </w:r>
      <w:r w:rsidR="00BF1F0E" w:rsidRPr="00DD0860">
        <w:rPr>
          <w:lang w:val="en-US"/>
        </w:rPr>
        <w:instrText xml:space="preserve"> REF _Ref210408883 \h </w:instrText>
      </w:r>
      <w:r w:rsidR="00BF1F0E" w:rsidRPr="00DD0860">
        <w:rPr>
          <w:lang w:val="en-US"/>
        </w:rPr>
      </w:r>
      <w:r w:rsidR="00BF1F0E" w:rsidRPr="00DD0860">
        <w:rPr>
          <w:lang w:val="en-US"/>
        </w:rPr>
        <w:fldChar w:fldCharType="separate"/>
      </w:r>
      <w:r w:rsidR="00BF1F0E" w:rsidRPr="00DD0860">
        <w:rPr>
          <w:lang w:val="en-US"/>
        </w:rPr>
        <w:t>Figure 3</w:t>
      </w:r>
      <w:r w:rsidR="00BF1F0E" w:rsidRPr="00DD0860">
        <w:rPr>
          <w:lang w:val="en-US"/>
        </w:rPr>
        <w:fldChar w:fldCharType="end"/>
      </w:r>
      <w:r w:rsidR="00764C84" w:rsidRPr="00DD0860">
        <w:rPr>
          <w:lang w:val="en-US"/>
        </w:rPr>
        <w:fldChar w:fldCharType="begin"/>
      </w:r>
      <w:r w:rsidR="00764C84" w:rsidRPr="00DD0860">
        <w:rPr>
          <w:lang w:val="en-US"/>
        </w:rPr>
        <w:instrText xml:space="preserve"> REF _Ref210382120 \h </w:instrText>
      </w:r>
      <w:r w:rsidR="00764C84" w:rsidRPr="00DD0860">
        <w:rPr>
          <w:lang w:val="en-US"/>
        </w:rPr>
      </w:r>
      <w:r w:rsidR="00764C84" w:rsidRPr="00DD0860">
        <w:rPr>
          <w:lang w:val="en-US"/>
        </w:rPr>
        <w:fldChar w:fldCharType="separate"/>
      </w:r>
      <w:r w:rsidR="00764C84" w:rsidRPr="00DD0860">
        <w:rPr>
          <w:lang w:val="en-US"/>
        </w:rPr>
        <w:fldChar w:fldCharType="end"/>
      </w:r>
      <w:r w:rsidR="0010159D" w:rsidRPr="00DD0860">
        <w:rPr>
          <w:lang w:val="en-US"/>
        </w:rPr>
        <w:t>b</w:t>
      </w:r>
      <w:r w:rsidR="00764C84" w:rsidRPr="00DD0860">
        <w:rPr>
          <w:lang w:val="en-US"/>
        </w:rPr>
        <w:t xml:space="preserve"> </w:t>
      </w:r>
      <w:r w:rsidR="004A1A36">
        <w:rPr>
          <w:lang w:val="en-US"/>
        </w:rPr>
        <w:t>would</w:t>
      </w:r>
      <w:r w:rsidR="00351AF3" w:rsidRPr="00DD0860">
        <w:rPr>
          <w:lang w:val="en-US"/>
        </w:rPr>
        <w:t xml:space="preserve"> be unable to determine the </w:t>
      </w:r>
      <w:r w:rsidR="00DB337E" w:rsidRPr="00DD0860">
        <w:rPr>
          <w:lang w:val="en-US"/>
        </w:rPr>
        <w:t>optimal beam</w:t>
      </w:r>
      <w:r w:rsidR="00626AA2" w:rsidRPr="00DD0860">
        <w:rPr>
          <w:lang w:val="en-US"/>
        </w:rPr>
        <w:t>, despite being located closest to the center of beam A</w:t>
      </w:r>
      <w:r w:rsidR="00764C84" w:rsidRPr="00DD0860">
        <w:rPr>
          <w:lang w:val="en-US"/>
        </w:rPr>
        <w:t xml:space="preserve">. </w:t>
      </w:r>
    </w:p>
    <w:p w14:paraId="3F456611" w14:textId="77777777" w:rsidR="001E5D31" w:rsidRDefault="001E5D31" w:rsidP="00D407A5">
      <w:pPr>
        <w:pStyle w:val="ListBullet2"/>
        <w:rPr>
          <w:lang w:val="en-US"/>
        </w:rPr>
      </w:pPr>
    </w:p>
    <w:p w14:paraId="7D7E1C99" w14:textId="1C41973C" w:rsidR="00585E86" w:rsidRPr="00DD0860" w:rsidRDefault="00764C84" w:rsidP="00D407A5">
      <w:pPr>
        <w:pStyle w:val="ListBullet2"/>
        <w:rPr>
          <w:lang w:val="en-US"/>
        </w:rPr>
      </w:pPr>
      <w:r w:rsidRPr="00DD0860">
        <w:rPr>
          <w:lang w:val="en-US"/>
        </w:rPr>
        <w:t>When relying on reference locations</w:t>
      </w:r>
      <w:r w:rsidR="00710D8C" w:rsidRPr="00DD0860">
        <w:rPr>
          <w:lang w:val="en-US"/>
        </w:rPr>
        <w:t xml:space="preserve"> for pre-compensation, </w:t>
      </w:r>
      <w:r w:rsidR="00BC11D7" w:rsidRPr="00DD0860">
        <w:rPr>
          <w:lang w:val="en-US"/>
        </w:rPr>
        <w:t xml:space="preserve">the UE could </w:t>
      </w:r>
      <w:r w:rsidR="004608BD" w:rsidRPr="00DD0860">
        <w:rPr>
          <w:lang w:val="en-US"/>
        </w:rPr>
        <w:t>select the reference location from beam B, or even</w:t>
      </w:r>
      <w:r w:rsidR="00890630" w:rsidRPr="00DD0860">
        <w:rPr>
          <w:lang w:val="en-US"/>
        </w:rPr>
        <w:t xml:space="preserve"> -</w:t>
      </w:r>
      <w:r w:rsidR="001A3678" w:rsidRPr="00DD0860">
        <w:rPr>
          <w:lang w:val="en-US"/>
        </w:rPr>
        <w:t xml:space="preserve"> with lower </w:t>
      </w:r>
      <w:r w:rsidR="002A36C4">
        <w:rPr>
          <w:lang w:val="en-US"/>
        </w:rPr>
        <w:t>probability</w:t>
      </w:r>
      <w:r w:rsidR="004D7A4C" w:rsidRPr="00DD0860">
        <w:rPr>
          <w:lang w:val="en-US"/>
        </w:rPr>
        <w:t xml:space="preserve"> </w:t>
      </w:r>
      <w:r w:rsidR="00890630" w:rsidRPr="00DD0860">
        <w:rPr>
          <w:lang w:val="en-US"/>
        </w:rPr>
        <w:t xml:space="preserve">- </w:t>
      </w:r>
      <w:r w:rsidR="004D7A4C" w:rsidRPr="00DD0860">
        <w:rPr>
          <w:lang w:val="en-US"/>
        </w:rPr>
        <w:t>beam</w:t>
      </w:r>
      <w:r w:rsidR="004608BD" w:rsidRPr="00DD0860">
        <w:rPr>
          <w:lang w:val="en-US"/>
        </w:rPr>
        <w:t xml:space="preserve"> C. T</w:t>
      </w:r>
      <w:r w:rsidR="00710D8C" w:rsidRPr="00DD0860">
        <w:rPr>
          <w:lang w:val="en-US"/>
        </w:rPr>
        <w:t xml:space="preserve">his </w:t>
      </w:r>
      <w:r w:rsidR="004608BD" w:rsidRPr="00DD0860">
        <w:rPr>
          <w:lang w:val="en-US"/>
        </w:rPr>
        <w:t>w</w:t>
      </w:r>
      <w:r w:rsidR="0069426C" w:rsidRPr="00DD0860">
        <w:rPr>
          <w:lang w:val="en-US"/>
        </w:rPr>
        <w:t xml:space="preserve">ould </w:t>
      </w:r>
      <w:r w:rsidR="004608BD" w:rsidRPr="00DD0860">
        <w:rPr>
          <w:lang w:val="en-US"/>
        </w:rPr>
        <w:t xml:space="preserve">increase the </w:t>
      </w:r>
      <w:r w:rsidR="00A604C3" w:rsidRPr="00DD0860">
        <w:rPr>
          <w:lang w:val="en-US"/>
        </w:rPr>
        <w:t>uncertainty of location</w:t>
      </w:r>
      <w:r w:rsidR="004608BD" w:rsidRPr="00DD0860">
        <w:rPr>
          <w:lang w:val="en-US"/>
        </w:rPr>
        <w:t xml:space="preserve"> and subsequent </w:t>
      </w:r>
      <w:r w:rsidR="0069426C" w:rsidRPr="00DD0860">
        <w:rPr>
          <w:lang w:val="en-US"/>
        </w:rPr>
        <w:t xml:space="preserve">differential delay and doppler, </w:t>
      </w:r>
      <w:r w:rsidR="00A4673B">
        <w:rPr>
          <w:lang w:val="en-US"/>
        </w:rPr>
        <w:t>and</w:t>
      </w:r>
      <w:r w:rsidR="00F35DE5" w:rsidRPr="00DD0860">
        <w:rPr>
          <w:lang w:val="en-US"/>
        </w:rPr>
        <w:t xml:space="preserve"> </w:t>
      </w:r>
      <w:r w:rsidR="000965CE" w:rsidRPr="00DD0860">
        <w:rPr>
          <w:lang w:val="en-US"/>
        </w:rPr>
        <w:t xml:space="preserve">in extreme cases </w:t>
      </w:r>
      <w:r w:rsidR="00A4673B">
        <w:rPr>
          <w:lang w:val="en-US"/>
        </w:rPr>
        <w:t xml:space="preserve">increase it </w:t>
      </w:r>
      <w:r w:rsidR="00F35DE5" w:rsidRPr="00DD0860">
        <w:rPr>
          <w:lang w:val="en-US"/>
        </w:rPr>
        <w:t xml:space="preserve">beyond the </w:t>
      </w:r>
      <w:r w:rsidR="000F111C" w:rsidRPr="00DD0860">
        <w:rPr>
          <w:lang w:val="en-US"/>
        </w:rPr>
        <w:t xml:space="preserve">maximum uncertainty given by the </w:t>
      </w:r>
      <w:r w:rsidR="00BB19E2" w:rsidRPr="00DD0860">
        <w:rPr>
          <w:lang w:val="en-US"/>
        </w:rPr>
        <w:t>specified</w:t>
      </w:r>
      <w:r w:rsidR="000F111C" w:rsidRPr="00DD0860">
        <w:rPr>
          <w:lang w:val="en-US"/>
        </w:rPr>
        <w:t xml:space="preserve"> beam diameter</w:t>
      </w:r>
      <w:r w:rsidR="0069426C" w:rsidRPr="00DD0860">
        <w:rPr>
          <w:lang w:val="en-US"/>
        </w:rPr>
        <w:t>. Therefore,</w:t>
      </w:r>
      <w:r w:rsidR="008071A3" w:rsidRPr="00DD0860">
        <w:rPr>
          <w:lang w:val="en-US"/>
        </w:rPr>
        <w:t xml:space="preserve"> </w:t>
      </w:r>
      <w:r w:rsidR="00883E2D" w:rsidRPr="00DD0860">
        <w:rPr>
          <w:lang w:val="en-US"/>
        </w:rPr>
        <w:t xml:space="preserve">study should be done into the effects of beam </w:t>
      </w:r>
      <w:r w:rsidR="002048BF" w:rsidRPr="00DD0860">
        <w:rPr>
          <w:lang w:val="en-US"/>
        </w:rPr>
        <w:t>interference</w:t>
      </w:r>
      <w:r w:rsidR="00EA76D3" w:rsidRPr="00DD0860">
        <w:rPr>
          <w:lang w:val="en-US"/>
        </w:rPr>
        <w:t xml:space="preserve"> on common compensation IA, and in </w:t>
      </w:r>
      <w:proofErr w:type="gramStart"/>
      <w:r w:rsidR="00EA76D3" w:rsidRPr="00DD0860">
        <w:rPr>
          <w:lang w:val="en-US"/>
        </w:rPr>
        <w:t xml:space="preserve">RACH </w:t>
      </w:r>
      <w:r w:rsidR="00082457" w:rsidRPr="00DD0860">
        <w:rPr>
          <w:lang w:val="en-US"/>
        </w:rPr>
        <w:t>as a wh</w:t>
      </w:r>
      <w:r w:rsidR="00E602B3">
        <w:rPr>
          <w:lang w:val="en-US"/>
        </w:rPr>
        <w:t>o</w:t>
      </w:r>
      <w:r w:rsidR="00082457" w:rsidRPr="00DD0860">
        <w:rPr>
          <w:lang w:val="en-US"/>
        </w:rPr>
        <w:t>le</w:t>
      </w:r>
      <w:proofErr w:type="gramEnd"/>
      <w:r w:rsidR="00082457" w:rsidRPr="00DD0860">
        <w:rPr>
          <w:lang w:val="en-US"/>
        </w:rPr>
        <w:t>. M</w:t>
      </w:r>
      <w:r w:rsidR="008071A3" w:rsidRPr="00DD0860">
        <w:rPr>
          <w:lang w:val="en-US"/>
        </w:rPr>
        <w:t>ethods to</w:t>
      </w:r>
      <w:r w:rsidR="0069426C" w:rsidRPr="00DD0860">
        <w:rPr>
          <w:lang w:val="en-US"/>
        </w:rPr>
        <w:t xml:space="preserve"> validat</w:t>
      </w:r>
      <w:r w:rsidR="008071A3" w:rsidRPr="00DD0860">
        <w:rPr>
          <w:lang w:val="en-US"/>
        </w:rPr>
        <w:t>e</w:t>
      </w:r>
      <w:r w:rsidR="0069426C" w:rsidRPr="00DD0860">
        <w:rPr>
          <w:lang w:val="en-US"/>
        </w:rPr>
        <w:t xml:space="preserve"> reference locations</w:t>
      </w:r>
      <w:r w:rsidR="00F72DFD" w:rsidRPr="00DD0860">
        <w:rPr>
          <w:lang w:val="en-US"/>
        </w:rPr>
        <w:t xml:space="preserve">, or handle incorrect </w:t>
      </w:r>
      <w:r w:rsidR="002C38DB" w:rsidRPr="00DD0860">
        <w:rPr>
          <w:lang w:val="en-US"/>
        </w:rPr>
        <w:t>timing and Doppler pre-compensation</w:t>
      </w:r>
      <w:r w:rsidR="00E24C6F" w:rsidRPr="00DD0860">
        <w:rPr>
          <w:lang w:val="en-US"/>
        </w:rPr>
        <w:t>s</w:t>
      </w:r>
      <w:r w:rsidR="002C38DB" w:rsidRPr="00DD0860">
        <w:rPr>
          <w:lang w:val="en-US"/>
        </w:rPr>
        <w:t>, should be studied</w:t>
      </w:r>
      <w:r w:rsidR="00082457" w:rsidRPr="00DD0860">
        <w:rPr>
          <w:lang w:val="en-US"/>
        </w:rPr>
        <w:t xml:space="preserve"> </w:t>
      </w:r>
      <w:r w:rsidR="0027701B">
        <w:rPr>
          <w:lang w:val="en-US"/>
        </w:rPr>
        <w:t>to mitigate th</w:t>
      </w:r>
      <w:r w:rsidR="00820C9E">
        <w:rPr>
          <w:lang w:val="en-US"/>
        </w:rPr>
        <w:t xml:space="preserve">e negative effects, </w:t>
      </w:r>
      <w:r w:rsidR="00082457" w:rsidRPr="00DD0860">
        <w:rPr>
          <w:lang w:val="en-US"/>
        </w:rPr>
        <w:t xml:space="preserve">if </w:t>
      </w:r>
      <w:r w:rsidR="003B10D7" w:rsidRPr="00DD0860">
        <w:rPr>
          <w:lang w:val="en-US"/>
        </w:rPr>
        <w:t xml:space="preserve">the </w:t>
      </w:r>
      <w:r w:rsidR="006817DB" w:rsidRPr="00DD0860">
        <w:rPr>
          <w:lang w:val="en-US"/>
        </w:rPr>
        <w:t xml:space="preserve">effects are </w:t>
      </w:r>
      <w:r w:rsidR="00B547EC">
        <w:rPr>
          <w:lang w:val="en-US"/>
        </w:rPr>
        <w:t xml:space="preserve">deemed to be </w:t>
      </w:r>
      <w:r w:rsidR="003D70B0" w:rsidRPr="00DD0860">
        <w:rPr>
          <w:lang w:val="en-US"/>
        </w:rPr>
        <w:t>significant</w:t>
      </w:r>
      <w:r w:rsidR="002C38DB" w:rsidRPr="00DD0860">
        <w:rPr>
          <w:lang w:val="en-US"/>
        </w:rPr>
        <w:t>.</w:t>
      </w:r>
    </w:p>
    <w:p w14:paraId="65267F5E" w14:textId="77777777" w:rsidR="00ED04BC" w:rsidRPr="00DD0860" w:rsidRDefault="00ED04BC" w:rsidP="00D407A5">
      <w:pPr>
        <w:pStyle w:val="ListBullet2"/>
        <w:rPr>
          <w:lang w:val="en-US"/>
        </w:rPr>
      </w:pPr>
    </w:p>
    <w:p w14:paraId="2B994421" w14:textId="77777777" w:rsidR="00470A10" w:rsidRPr="00DD0860" w:rsidRDefault="42123A3F" w:rsidP="00470A10">
      <w:pPr>
        <w:pStyle w:val="ListBullet2"/>
        <w:keepNext/>
        <w:jc w:val="center"/>
        <w:rPr>
          <w:lang w:val="en-US"/>
        </w:rPr>
      </w:pPr>
      <w:r w:rsidRPr="00DD0860">
        <w:rPr>
          <w:lang w:val="en-US"/>
        </w:rPr>
        <w:drawing>
          <wp:inline distT="0" distB="0" distL="0" distR="0" wp14:anchorId="53D7AB54" wp14:editId="24F57B96">
            <wp:extent cx="4860493" cy="2791285"/>
            <wp:effectExtent l="0" t="0" r="0" b="9525"/>
            <wp:docPr id="129227521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27521" name="Graphic 3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0493" cy="27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7733E" w14:textId="45A0CD34" w:rsidR="00470A10" w:rsidRPr="00DD0860" w:rsidRDefault="00470A10" w:rsidP="00470A10">
      <w:pPr>
        <w:pStyle w:val="Caption"/>
      </w:pPr>
      <w:bookmarkStart w:id="4" w:name="_Ref210408883"/>
      <w:r w:rsidRPr="00DD0860">
        <w:t xml:space="preserve">Figure </w:t>
      </w:r>
      <w:r w:rsidRPr="00DD0860">
        <w:fldChar w:fldCharType="begin"/>
      </w:r>
      <w:r w:rsidRPr="00DD0860">
        <w:instrText xml:space="preserve"> SEQ Figure \* ARABIC </w:instrText>
      </w:r>
      <w:r w:rsidRPr="00DD0860">
        <w:fldChar w:fldCharType="separate"/>
      </w:r>
      <w:r w:rsidRPr="00DD0860">
        <w:t>3</w:t>
      </w:r>
      <w:r w:rsidRPr="00DD0860">
        <w:fldChar w:fldCharType="end"/>
      </w:r>
      <w:bookmarkEnd w:id="4"/>
      <w:r w:rsidRPr="00DD0860">
        <w:t xml:space="preserve"> - Simulation results showing satellite spot beam footprints and overlaps for two positions of a Starlink satellite (with 53° inclination orbit) considering a rectangular phased array antenna with a 3 dB‐beamwidth of 2.25° at broadside (nadir</w:t>
      </w:r>
      <w:proofErr w:type="gramStart"/>
      <w:r w:rsidRPr="00DD0860">
        <w:t>)[</w:t>
      </w:r>
      <w:proofErr w:type="gramEnd"/>
      <w:r w:rsidRPr="00DD0860">
        <w:t>4].</w:t>
      </w:r>
    </w:p>
    <w:p w14:paraId="2DA414F4" w14:textId="5C8313BE" w:rsidR="00127951" w:rsidRPr="00DD0860" w:rsidRDefault="00127951" w:rsidP="00312294">
      <w:pPr>
        <w:pStyle w:val="ListBullet2"/>
        <w:keepNext/>
        <w:jc w:val="center"/>
        <w:rPr>
          <w:lang w:val="en-US"/>
        </w:rPr>
      </w:pPr>
    </w:p>
    <w:p w14:paraId="788421F4" w14:textId="6C566789" w:rsidR="00A57DDE" w:rsidRPr="00DD0860" w:rsidRDefault="00E24C6F" w:rsidP="00D407A5">
      <w:pPr>
        <w:pStyle w:val="ListBullet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Proposal </w:t>
      </w:r>
      <w:r w:rsidR="005B7845">
        <w:rPr>
          <w:b/>
          <w:bCs/>
          <w:lang w:val="en-US"/>
        </w:rPr>
        <w:t>1</w:t>
      </w:r>
      <w:r w:rsidRPr="00DD0860">
        <w:rPr>
          <w:b/>
          <w:bCs/>
          <w:lang w:val="en-US"/>
        </w:rPr>
        <w:t xml:space="preserve">: </w:t>
      </w:r>
      <w:r w:rsidR="00051E40" w:rsidRPr="00DD0860">
        <w:rPr>
          <w:b/>
          <w:bCs/>
          <w:lang w:val="en-US"/>
        </w:rPr>
        <w:t>The effects of high beam-density scenarios should be studied.</w:t>
      </w:r>
    </w:p>
    <w:p w14:paraId="27D6FB9A" w14:textId="77777777" w:rsidR="00E24C6F" w:rsidRPr="00DD0860" w:rsidRDefault="00E24C6F" w:rsidP="00D407A5">
      <w:pPr>
        <w:pStyle w:val="ListBullet2"/>
        <w:rPr>
          <w:lang w:val="en-US"/>
        </w:rPr>
      </w:pPr>
    </w:p>
    <w:p w14:paraId="1A54AFD8" w14:textId="17768F08" w:rsidR="00A119D1" w:rsidRPr="00DD0860" w:rsidRDefault="00A119D1" w:rsidP="00A119D1">
      <w:pPr>
        <w:pStyle w:val="ListBullet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Proposal </w:t>
      </w:r>
      <w:r w:rsidR="005B7845">
        <w:rPr>
          <w:b/>
          <w:bCs/>
          <w:lang w:val="en-US"/>
        </w:rPr>
        <w:t>2</w:t>
      </w:r>
      <w:r w:rsidRPr="00DD0860">
        <w:rPr>
          <w:b/>
          <w:bCs/>
          <w:lang w:val="en-US"/>
        </w:rPr>
        <w:t xml:space="preserve">: </w:t>
      </w:r>
      <w:r w:rsidR="00051E40" w:rsidRPr="00DD0860">
        <w:rPr>
          <w:b/>
          <w:bCs/>
          <w:lang w:val="en-US"/>
        </w:rPr>
        <w:t>M</w:t>
      </w:r>
      <w:r w:rsidRPr="00DD0860">
        <w:rPr>
          <w:b/>
          <w:bCs/>
          <w:lang w:val="en-US"/>
        </w:rPr>
        <w:t>ethods to validate reference locations used in high beam-density scenarios</w:t>
      </w:r>
      <w:r w:rsidR="00051E40" w:rsidRPr="00DD0860">
        <w:rPr>
          <w:b/>
          <w:bCs/>
          <w:lang w:val="en-US"/>
        </w:rPr>
        <w:t xml:space="preserve"> should be studied</w:t>
      </w:r>
      <w:r w:rsidR="004A2943" w:rsidRPr="00DD0860">
        <w:rPr>
          <w:b/>
          <w:bCs/>
          <w:lang w:val="en-US"/>
        </w:rPr>
        <w:t>.</w:t>
      </w:r>
    </w:p>
    <w:p w14:paraId="3446C6BB" w14:textId="77777777" w:rsidR="00A119D1" w:rsidRPr="00DD0860" w:rsidRDefault="00A119D1" w:rsidP="00A119D1">
      <w:pPr>
        <w:pStyle w:val="ListBullet2"/>
        <w:rPr>
          <w:b/>
          <w:bCs/>
          <w:lang w:val="en-US"/>
        </w:rPr>
      </w:pPr>
    </w:p>
    <w:p w14:paraId="6F6CBB9B" w14:textId="32D2CD2E" w:rsidR="000A5071" w:rsidRPr="00DD0860" w:rsidRDefault="00A119D1" w:rsidP="00D407A5">
      <w:pPr>
        <w:pStyle w:val="ListBullet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Proposal </w:t>
      </w:r>
      <w:r w:rsidR="005B7845">
        <w:rPr>
          <w:b/>
          <w:bCs/>
          <w:lang w:val="en-US"/>
        </w:rPr>
        <w:t>3</w:t>
      </w:r>
      <w:r w:rsidRPr="00DD0860">
        <w:rPr>
          <w:b/>
          <w:bCs/>
          <w:lang w:val="en-US"/>
        </w:rPr>
        <w:t xml:space="preserve">: </w:t>
      </w:r>
      <w:r w:rsidR="00E97D6B">
        <w:rPr>
          <w:b/>
          <w:bCs/>
          <w:lang w:val="en-US"/>
        </w:rPr>
        <w:t>M</w:t>
      </w:r>
      <w:r w:rsidR="00317C39" w:rsidRPr="00DD0860">
        <w:rPr>
          <w:b/>
          <w:bCs/>
          <w:lang w:val="en-US"/>
        </w:rPr>
        <w:t xml:space="preserve">ethods </w:t>
      </w:r>
      <w:r w:rsidR="0043212A" w:rsidRPr="00DD0860">
        <w:rPr>
          <w:b/>
          <w:bCs/>
          <w:lang w:val="en-US"/>
        </w:rPr>
        <w:t xml:space="preserve">for UEs to </w:t>
      </w:r>
      <w:proofErr w:type="gramStart"/>
      <w:r w:rsidR="0043212A" w:rsidRPr="00DD0860">
        <w:rPr>
          <w:b/>
          <w:bCs/>
          <w:lang w:val="en-US"/>
        </w:rPr>
        <w:t>either self-</w:t>
      </w:r>
      <w:r w:rsidR="00317C39" w:rsidRPr="00DD0860">
        <w:rPr>
          <w:b/>
          <w:bCs/>
          <w:lang w:val="en-US"/>
        </w:rPr>
        <w:t>correct</w:t>
      </w:r>
      <w:r w:rsidR="00AF01B3" w:rsidRPr="00DD0860">
        <w:rPr>
          <w:b/>
          <w:bCs/>
          <w:lang w:val="en-US"/>
        </w:rPr>
        <w:t>, or</w:t>
      </w:r>
      <w:proofErr w:type="gramEnd"/>
      <w:r w:rsidR="00AF01B3" w:rsidRPr="00DD0860">
        <w:rPr>
          <w:b/>
          <w:bCs/>
          <w:lang w:val="en-US"/>
        </w:rPr>
        <w:t xml:space="preserve"> </w:t>
      </w:r>
      <w:r w:rsidR="007D5975" w:rsidRPr="00DD0860">
        <w:rPr>
          <w:b/>
          <w:bCs/>
          <w:lang w:val="en-US"/>
        </w:rPr>
        <w:t>be correct</w:t>
      </w:r>
      <w:r w:rsidR="00F21F90" w:rsidRPr="00DD0860">
        <w:rPr>
          <w:b/>
          <w:bCs/>
          <w:lang w:val="en-US"/>
        </w:rPr>
        <w:t>ed</w:t>
      </w:r>
      <w:r w:rsidR="007D5975" w:rsidRPr="00DD0860">
        <w:rPr>
          <w:b/>
          <w:bCs/>
          <w:lang w:val="en-US"/>
        </w:rPr>
        <w:t xml:space="preserve"> by </w:t>
      </w:r>
      <w:proofErr w:type="spellStart"/>
      <w:r w:rsidR="007D5975" w:rsidRPr="00DD0860">
        <w:rPr>
          <w:b/>
          <w:bCs/>
          <w:lang w:val="en-US"/>
        </w:rPr>
        <w:t>gNBs</w:t>
      </w:r>
      <w:proofErr w:type="spellEnd"/>
      <w:r w:rsidR="007D5975" w:rsidRPr="00DD0860">
        <w:rPr>
          <w:b/>
          <w:bCs/>
          <w:lang w:val="en-US"/>
        </w:rPr>
        <w:t xml:space="preserve"> when </w:t>
      </w:r>
      <w:r w:rsidR="00317C39" w:rsidRPr="00DD0860">
        <w:rPr>
          <w:b/>
          <w:bCs/>
          <w:lang w:val="en-US"/>
        </w:rPr>
        <w:t>attempting to RACH using incorrect pre-compensation parameters</w:t>
      </w:r>
      <w:r w:rsidR="00C658B6">
        <w:rPr>
          <w:b/>
          <w:bCs/>
          <w:lang w:val="en-US"/>
        </w:rPr>
        <w:t xml:space="preserve"> should be studied.</w:t>
      </w:r>
    </w:p>
    <w:p w14:paraId="1F0C4FB2" w14:textId="77777777" w:rsidR="0044099E" w:rsidRPr="00DD0860" w:rsidRDefault="0044099E" w:rsidP="00D407A5">
      <w:pPr>
        <w:pStyle w:val="ListBullet2"/>
        <w:rPr>
          <w:lang w:val="en-US"/>
        </w:rPr>
      </w:pPr>
    </w:p>
    <w:p w14:paraId="5B96AE5B" w14:textId="458D2C51" w:rsidR="008209D1" w:rsidRPr="00DD0860" w:rsidRDefault="0027270B" w:rsidP="007312B7">
      <w:pPr>
        <w:pStyle w:val="Heading3"/>
      </w:pPr>
      <w:r w:rsidRPr="00DD0860">
        <w:t>Common Compensation Enhancements</w:t>
      </w:r>
    </w:p>
    <w:p w14:paraId="7DDCE5DC" w14:textId="430CD28D" w:rsidR="004D3F5B" w:rsidRPr="00DD0860" w:rsidRDefault="008209D1" w:rsidP="00312294">
      <w:pPr>
        <w:pStyle w:val="ListBullet2"/>
        <w:jc w:val="both"/>
        <w:rPr>
          <w:lang w:val="en-US"/>
        </w:rPr>
      </w:pPr>
      <w:r w:rsidRPr="00DD0860">
        <w:rPr>
          <w:lang w:val="en-US"/>
        </w:rPr>
        <w:t>Based on the</w:t>
      </w:r>
      <w:r w:rsidR="0001702A" w:rsidRPr="00DD0860">
        <w:rPr>
          <w:lang w:val="en-US"/>
        </w:rPr>
        <w:t xml:space="preserve"> observations made,</w:t>
      </w:r>
      <w:r w:rsidR="00835E01" w:rsidRPr="00DD0860">
        <w:rPr>
          <w:lang w:val="en-US"/>
        </w:rPr>
        <w:t xml:space="preserve"> </w:t>
      </w:r>
      <w:r w:rsidR="00801A87" w:rsidRPr="00DD0860">
        <w:rPr>
          <w:lang w:val="en-US"/>
        </w:rPr>
        <w:t xml:space="preserve">study into improvements to common </w:t>
      </w:r>
      <w:r w:rsidR="008C0105" w:rsidRPr="00DD0860">
        <w:rPr>
          <w:lang w:val="en-US"/>
        </w:rPr>
        <w:t xml:space="preserve">timing and frequency </w:t>
      </w:r>
      <w:r w:rsidR="00801A87" w:rsidRPr="00DD0860">
        <w:rPr>
          <w:lang w:val="en-US"/>
        </w:rPr>
        <w:t xml:space="preserve">compensation </w:t>
      </w:r>
      <w:r w:rsidR="001715DB" w:rsidRPr="00DD0860">
        <w:rPr>
          <w:lang w:val="en-US"/>
        </w:rPr>
        <w:t>would be a preferable approach to GNSS resilience</w:t>
      </w:r>
      <w:r w:rsidR="00221CF3">
        <w:rPr>
          <w:lang w:val="en-US"/>
        </w:rPr>
        <w:t xml:space="preserve"> over </w:t>
      </w:r>
      <w:r w:rsidR="00721FE6">
        <w:rPr>
          <w:lang w:val="en-US"/>
        </w:rPr>
        <w:t>PRACH preamble modifications and</w:t>
      </w:r>
      <w:r w:rsidR="0023048C">
        <w:rPr>
          <w:lang w:val="en-US"/>
        </w:rPr>
        <w:t>/or</w:t>
      </w:r>
      <w:r w:rsidR="00721FE6">
        <w:rPr>
          <w:lang w:val="en-US"/>
        </w:rPr>
        <w:t xml:space="preserve"> </w:t>
      </w:r>
      <w:r w:rsidR="00E84936">
        <w:rPr>
          <w:lang w:val="en-US"/>
        </w:rPr>
        <w:t>restrictions</w:t>
      </w:r>
      <w:r w:rsidR="00835E01" w:rsidRPr="00DD0860">
        <w:rPr>
          <w:lang w:val="en-US"/>
        </w:rPr>
        <w:t>.</w:t>
      </w:r>
      <w:r w:rsidR="00262CBE" w:rsidRPr="00DD0860">
        <w:rPr>
          <w:lang w:val="en-US"/>
        </w:rPr>
        <w:t xml:space="preserve"> </w:t>
      </w:r>
      <w:r w:rsidR="00653DC9" w:rsidRPr="00DD0860">
        <w:rPr>
          <w:lang w:val="en-US"/>
        </w:rPr>
        <w:t xml:space="preserve">Studies should focus </w:t>
      </w:r>
      <w:r w:rsidR="008818D0" w:rsidRPr="00DD0860">
        <w:rPr>
          <w:lang w:val="en-US"/>
        </w:rPr>
        <w:t>either</w:t>
      </w:r>
      <w:r w:rsidR="00653DC9" w:rsidRPr="00DD0860">
        <w:rPr>
          <w:lang w:val="en-US"/>
        </w:rPr>
        <w:t xml:space="preserve"> on </w:t>
      </w:r>
      <w:r w:rsidR="0088210C" w:rsidRPr="00DD0860">
        <w:rPr>
          <w:lang w:val="en-US"/>
        </w:rPr>
        <w:t>UE</w:t>
      </w:r>
      <w:r w:rsidR="001715DB" w:rsidRPr="00DD0860">
        <w:rPr>
          <w:lang w:val="en-US"/>
        </w:rPr>
        <w:t xml:space="preserve">-specific </w:t>
      </w:r>
      <w:r w:rsidR="00CC2FAC" w:rsidRPr="00DD0860">
        <w:rPr>
          <w:lang w:val="en-US"/>
        </w:rPr>
        <w:t xml:space="preserve">reference location </w:t>
      </w:r>
      <w:r w:rsidR="007D56CC" w:rsidRPr="00DD0860">
        <w:rPr>
          <w:lang w:val="en-US"/>
        </w:rPr>
        <w:t>enhancements</w:t>
      </w:r>
      <w:r w:rsidR="00860294" w:rsidRPr="00DD0860">
        <w:rPr>
          <w:lang w:val="en-US"/>
        </w:rPr>
        <w:t xml:space="preserve"> or timing and frequency compensation adjustments.</w:t>
      </w:r>
      <w:r w:rsidR="007D56CC" w:rsidRPr="00DD0860">
        <w:rPr>
          <w:lang w:val="en-US"/>
        </w:rPr>
        <w:t xml:space="preserve"> Reference location enhancement</w:t>
      </w:r>
      <w:r w:rsidR="00EE2A49">
        <w:rPr>
          <w:lang w:val="en-US"/>
        </w:rPr>
        <w:t xml:space="preserve"> methods</w:t>
      </w:r>
      <w:r w:rsidR="009544D1" w:rsidRPr="00DD0860">
        <w:rPr>
          <w:lang w:val="en-US"/>
        </w:rPr>
        <w:t xml:space="preserve"> would improve both timing and frequency offsets, </w:t>
      </w:r>
      <w:r w:rsidR="00033BF2" w:rsidRPr="00DD0860">
        <w:rPr>
          <w:lang w:val="en-US"/>
        </w:rPr>
        <w:t>are applicable to all satellite orbits</w:t>
      </w:r>
      <w:r w:rsidR="007B13CC">
        <w:rPr>
          <w:lang w:val="en-US"/>
        </w:rPr>
        <w:t xml:space="preserve">, and can be used in conjunction with </w:t>
      </w:r>
      <w:r w:rsidR="003472DA">
        <w:rPr>
          <w:lang w:val="en-US"/>
        </w:rPr>
        <w:t xml:space="preserve">old GNSS </w:t>
      </w:r>
      <w:r w:rsidR="00571880">
        <w:rPr>
          <w:lang w:val="en-US"/>
        </w:rPr>
        <w:t xml:space="preserve">information. For this </w:t>
      </w:r>
      <w:proofErr w:type="gramStart"/>
      <w:r w:rsidR="00571880">
        <w:rPr>
          <w:lang w:val="en-US"/>
        </w:rPr>
        <w:t>reason</w:t>
      </w:r>
      <w:proofErr w:type="gramEnd"/>
      <w:r w:rsidR="00571880">
        <w:rPr>
          <w:lang w:val="en-US"/>
        </w:rPr>
        <w:t xml:space="preserve"> they </w:t>
      </w:r>
      <w:r w:rsidR="009544D1" w:rsidRPr="00DD0860">
        <w:rPr>
          <w:lang w:val="en-US"/>
        </w:rPr>
        <w:t xml:space="preserve">should be </w:t>
      </w:r>
      <w:r w:rsidR="00033BF2" w:rsidRPr="00DD0860">
        <w:rPr>
          <w:lang w:val="en-US"/>
        </w:rPr>
        <w:t>prioritized.</w:t>
      </w:r>
    </w:p>
    <w:p w14:paraId="0EB9B219" w14:textId="77777777" w:rsidR="004D3F5B" w:rsidRPr="00DD0860" w:rsidRDefault="004D3F5B" w:rsidP="00312294">
      <w:pPr>
        <w:pStyle w:val="ListBullet2"/>
        <w:jc w:val="both"/>
        <w:rPr>
          <w:lang w:val="en-US"/>
        </w:rPr>
      </w:pPr>
    </w:p>
    <w:p w14:paraId="64B23964" w14:textId="0126339B" w:rsidR="008209D1" w:rsidRPr="00DD0860" w:rsidRDefault="00F7030B" w:rsidP="00312294">
      <w:pPr>
        <w:pStyle w:val="ListBullet2"/>
        <w:jc w:val="both"/>
        <w:rPr>
          <w:lang w:val="en-US"/>
        </w:rPr>
      </w:pPr>
      <w:r w:rsidRPr="00DD0860">
        <w:rPr>
          <w:lang w:val="en-US"/>
        </w:rPr>
        <w:t>A validity time is given to GNSS localizations</w:t>
      </w:r>
      <w:r w:rsidR="001D42AA">
        <w:rPr>
          <w:lang w:val="en-US"/>
        </w:rPr>
        <w:t>,</w:t>
      </w:r>
      <w:r w:rsidRPr="00DD0860">
        <w:rPr>
          <w:lang w:val="en-US"/>
        </w:rPr>
        <w:t xml:space="preserve"> within which a UE does not need to re-acquire its location. </w:t>
      </w:r>
      <w:r w:rsidR="00E22944" w:rsidRPr="00DD0860">
        <w:rPr>
          <w:lang w:val="en-US"/>
        </w:rPr>
        <w:t xml:space="preserve">In </w:t>
      </w:r>
      <w:r w:rsidR="00B57AB7">
        <w:rPr>
          <w:lang w:val="en-US"/>
        </w:rPr>
        <w:t xml:space="preserve">the </w:t>
      </w:r>
      <w:r w:rsidR="00E22944" w:rsidRPr="00DD0860">
        <w:rPr>
          <w:lang w:val="en-US"/>
        </w:rPr>
        <w:t xml:space="preserve">case of </w:t>
      </w:r>
      <w:r w:rsidR="007C529C" w:rsidRPr="00DD0860">
        <w:rPr>
          <w:lang w:val="en-US"/>
        </w:rPr>
        <w:t xml:space="preserve">GNSS resilience where </w:t>
      </w:r>
      <w:r w:rsidR="0036178D">
        <w:rPr>
          <w:lang w:val="en-US"/>
        </w:rPr>
        <w:t xml:space="preserve">compensation is calculated using </w:t>
      </w:r>
      <w:r w:rsidR="00CD32BD">
        <w:rPr>
          <w:lang w:val="en-US"/>
        </w:rPr>
        <w:t xml:space="preserve">other methods such as common </w:t>
      </w:r>
      <w:r w:rsidR="00E505D0">
        <w:rPr>
          <w:lang w:val="en-US"/>
        </w:rPr>
        <w:t>reference locations</w:t>
      </w:r>
      <w:r w:rsidR="008B16B3" w:rsidRPr="00DD0860">
        <w:rPr>
          <w:lang w:val="en-US"/>
        </w:rPr>
        <w:t xml:space="preserve">, </w:t>
      </w:r>
      <w:r w:rsidR="00823951">
        <w:rPr>
          <w:lang w:val="en-US"/>
        </w:rPr>
        <w:t>c</w:t>
      </w:r>
      <w:r w:rsidRPr="00DD0860">
        <w:rPr>
          <w:lang w:val="en-US"/>
        </w:rPr>
        <w:t xml:space="preserve">onsideration should also be given to </w:t>
      </w:r>
      <w:r w:rsidR="00E505D0">
        <w:rPr>
          <w:lang w:val="en-US"/>
        </w:rPr>
        <w:t xml:space="preserve">subsequent </w:t>
      </w:r>
      <w:r w:rsidRPr="00DD0860">
        <w:rPr>
          <w:lang w:val="en-US"/>
        </w:rPr>
        <w:t>validity times</w:t>
      </w:r>
      <w:r w:rsidR="00E505D0">
        <w:rPr>
          <w:lang w:val="en-US"/>
        </w:rPr>
        <w:t xml:space="preserve"> to</w:t>
      </w:r>
      <w:r w:rsidR="00974E19">
        <w:rPr>
          <w:lang w:val="en-US"/>
        </w:rPr>
        <w:t xml:space="preserve"> maintain efficiency</w:t>
      </w:r>
      <w:r w:rsidRPr="00DD0860">
        <w:rPr>
          <w:lang w:val="en-US"/>
        </w:rPr>
        <w:t>.</w:t>
      </w:r>
    </w:p>
    <w:p w14:paraId="6B256909" w14:textId="77777777" w:rsidR="00836045" w:rsidRPr="00DD0860" w:rsidRDefault="00836045" w:rsidP="00D407A5">
      <w:pPr>
        <w:pStyle w:val="ListBullet2"/>
        <w:rPr>
          <w:lang w:val="en-US"/>
        </w:rPr>
      </w:pPr>
    </w:p>
    <w:p w14:paraId="403E8C4F" w14:textId="55D6A59B" w:rsidR="00033BF2" w:rsidRPr="00DD0860" w:rsidRDefault="00033BF2" w:rsidP="00D407A5">
      <w:pPr>
        <w:pStyle w:val="ListBullet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Proposal </w:t>
      </w:r>
      <w:r w:rsidR="00137EE4" w:rsidRPr="00DD0860">
        <w:rPr>
          <w:b/>
          <w:bCs/>
          <w:lang w:val="en-US"/>
        </w:rPr>
        <w:t>4</w:t>
      </w:r>
      <w:r w:rsidR="008B012C" w:rsidRPr="00DD0860">
        <w:rPr>
          <w:b/>
          <w:bCs/>
          <w:lang w:val="en-US"/>
        </w:rPr>
        <w:t xml:space="preserve">: </w:t>
      </w:r>
      <w:r w:rsidR="00312294" w:rsidRPr="00DD0860">
        <w:rPr>
          <w:b/>
          <w:bCs/>
          <w:lang w:val="en-US"/>
        </w:rPr>
        <w:t>Prioritize the study on reference location enhancements for time/frequency pre</w:t>
      </w:r>
      <w:r w:rsidR="00BB505A" w:rsidRPr="00DD0860">
        <w:rPr>
          <w:b/>
          <w:bCs/>
          <w:lang w:val="en-US"/>
        </w:rPr>
        <w:t>-</w:t>
      </w:r>
      <w:r w:rsidR="00312294" w:rsidRPr="00DD0860">
        <w:rPr>
          <w:b/>
          <w:bCs/>
          <w:lang w:val="en-US"/>
        </w:rPr>
        <w:t>compensation.</w:t>
      </w:r>
    </w:p>
    <w:p w14:paraId="49C8C97E" w14:textId="77777777" w:rsidR="001A4B4B" w:rsidRPr="00DD0860" w:rsidRDefault="001A4B4B" w:rsidP="00D407A5">
      <w:pPr>
        <w:pStyle w:val="ListBullet2"/>
        <w:rPr>
          <w:b/>
          <w:bCs/>
          <w:lang w:val="en-US"/>
        </w:rPr>
      </w:pPr>
    </w:p>
    <w:p w14:paraId="01A2F0D9" w14:textId="07DCECDA" w:rsidR="1CF8CD4D" w:rsidRPr="00DD0860" w:rsidRDefault="00EB383F" w:rsidP="001A4B4B">
      <w:pPr>
        <w:pStyle w:val="ListBullet2"/>
        <w:rPr>
          <w:lang w:val="en-US"/>
        </w:rPr>
      </w:pPr>
      <w:r w:rsidRPr="00DD0860">
        <w:rPr>
          <w:b/>
          <w:bCs/>
          <w:lang w:val="en-US"/>
        </w:rPr>
        <w:t xml:space="preserve">Proposal 5: </w:t>
      </w:r>
      <w:r w:rsidR="001A4B4B" w:rsidRPr="00DD0860">
        <w:rPr>
          <w:b/>
          <w:bCs/>
          <w:lang w:val="en-US"/>
        </w:rPr>
        <w:t xml:space="preserve">Study the validity time of reference locations, including validity time of </w:t>
      </w:r>
      <w:r w:rsidR="002D7014" w:rsidRPr="00DD0860">
        <w:rPr>
          <w:b/>
          <w:bCs/>
          <w:lang w:val="en-US"/>
        </w:rPr>
        <w:t xml:space="preserve">any potential enhancement methods related to </w:t>
      </w:r>
      <w:r w:rsidR="008E7FA2">
        <w:rPr>
          <w:b/>
          <w:bCs/>
          <w:lang w:val="en-US"/>
        </w:rPr>
        <w:t>reference locations</w:t>
      </w:r>
      <w:r w:rsidR="002D7014" w:rsidRPr="00DD0860">
        <w:rPr>
          <w:b/>
          <w:bCs/>
          <w:lang w:val="en-US"/>
        </w:rPr>
        <w:t>.</w:t>
      </w:r>
    </w:p>
    <w:p w14:paraId="30F0DD35" w14:textId="77777777" w:rsidR="00CA5CEF" w:rsidRPr="00DD0860" w:rsidRDefault="00CA5CEF" w:rsidP="001A4B4B">
      <w:pPr>
        <w:pStyle w:val="ListBullet2"/>
        <w:rPr>
          <w:lang w:val="en-US"/>
        </w:rPr>
      </w:pPr>
    </w:p>
    <w:p w14:paraId="37DEFCC7" w14:textId="00E6BAD3" w:rsidR="382AE7EA" w:rsidRPr="00DD0860" w:rsidRDefault="382AE7EA" w:rsidP="0D3A77CD">
      <w:pPr>
        <w:pStyle w:val="Heading2"/>
        <w:rPr>
          <w:sz w:val="22"/>
        </w:rPr>
      </w:pPr>
      <w:r w:rsidRPr="00DD0860">
        <w:t>Enhancements to Random Access Channel (RACH) for GNSS-Resilient NR-NTN Operations</w:t>
      </w:r>
    </w:p>
    <w:p w14:paraId="7F6843C5" w14:textId="50E1DC51" w:rsidR="382AE7EA" w:rsidRPr="00DD0860" w:rsidRDefault="382AE7EA" w:rsidP="0D3A77CD">
      <w:pPr>
        <w:spacing w:after="160" w:line="276" w:lineRule="auto"/>
      </w:pPr>
      <w:r w:rsidRPr="00DD0860">
        <w:t xml:space="preserve">In the context of NR-NTN GNSS resilience </w:t>
      </w:r>
      <w:r w:rsidR="742773DF" w:rsidRPr="00DD0860">
        <w:t>studies, where</w:t>
      </w:r>
      <w:r w:rsidRPr="00DD0860">
        <w:t xml:space="preserve"> UEs cannot rely on GNSS for timing and frequency pre-compensation, </w:t>
      </w:r>
      <w:r w:rsidR="00245C51" w:rsidRPr="00DD0860">
        <w:t xml:space="preserve">there are </w:t>
      </w:r>
      <w:r w:rsidRPr="00DD0860">
        <w:t xml:space="preserve">significant challenges to Random Access Channel (RACH) performance. </w:t>
      </w:r>
      <w:r w:rsidR="00E77EDF" w:rsidRPr="00DD0860">
        <w:t xml:space="preserve"> T</w:t>
      </w:r>
      <w:r w:rsidRPr="00DD0860">
        <w:t xml:space="preserve">ime and frequency offsets </w:t>
      </w:r>
      <w:r w:rsidR="00E77EDF" w:rsidRPr="00DD0860">
        <w:t xml:space="preserve">can </w:t>
      </w:r>
      <w:r w:rsidRPr="00DD0860">
        <w:t xml:space="preserve">exceed the detection capabilities of standard </w:t>
      </w:r>
      <w:proofErr w:type="spellStart"/>
      <w:r w:rsidRPr="00DD0860">
        <w:t>Zadoff</w:t>
      </w:r>
      <w:proofErr w:type="spellEnd"/>
      <w:r w:rsidRPr="00DD0860">
        <w:t>-Chu (ZC) sequences in existing PRACH formats</w:t>
      </w:r>
      <w:r w:rsidR="00E77EDF" w:rsidRPr="00DD0860">
        <w:t xml:space="preserve">, as detailed in </w:t>
      </w:r>
      <w:r w:rsidR="00E77EDF" w:rsidRPr="00DD0860">
        <w:fldChar w:fldCharType="begin"/>
      </w:r>
      <w:r w:rsidR="00E77EDF" w:rsidRPr="00DD0860">
        <w:instrText xml:space="preserve"> REF _Ref210206299 \r \h </w:instrText>
      </w:r>
      <w:r w:rsidR="00E77EDF" w:rsidRPr="00DD0860">
        <w:fldChar w:fldCharType="separate"/>
      </w:r>
      <w:r w:rsidR="00ED04BC" w:rsidRPr="00DD0860">
        <w:t>2.2</w:t>
      </w:r>
      <w:r w:rsidR="00E77EDF" w:rsidRPr="00DD0860">
        <w:fldChar w:fldCharType="end"/>
      </w:r>
      <w:r w:rsidRPr="00DD0860">
        <w:t xml:space="preserve">, leading to degraded initial access performance or connectivity failures. This issue is exacerbated in scenarios with high UE mobility or large beam footprints, as noted in the agreed location uncertainty </w:t>
      </w:r>
      <w:r w:rsidR="00915BDF" w:rsidRPr="00DD0860">
        <w:t xml:space="preserve">cases </w:t>
      </w:r>
      <w:r w:rsidRPr="00DD0860">
        <w:t>(Cases a and b).</w:t>
      </w:r>
    </w:p>
    <w:p w14:paraId="4E45DE2C" w14:textId="2FF7778A" w:rsidR="382AE7EA" w:rsidRPr="00DD0860" w:rsidRDefault="382AE7EA" w:rsidP="0D3A77CD">
      <w:pPr>
        <w:spacing w:after="160" w:line="276" w:lineRule="auto"/>
      </w:pPr>
      <w:r w:rsidRPr="00DD0860">
        <w:rPr>
          <w:b/>
          <w:bCs/>
        </w:rPr>
        <w:t xml:space="preserve">Observation </w:t>
      </w:r>
      <w:r w:rsidR="002C080B">
        <w:rPr>
          <w:b/>
          <w:bCs/>
        </w:rPr>
        <w:t>8</w:t>
      </w:r>
      <w:r w:rsidRPr="00DD0860">
        <w:rPr>
          <w:b/>
          <w:bCs/>
        </w:rPr>
        <w:t xml:space="preserve">: In GNSS-absent scenarios, the lack of UE-side pre-compensation for timing and frequency offsets significantly degrades PRACH detection at the </w:t>
      </w:r>
      <w:proofErr w:type="spellStart"/>
      <w:r w:rsidRPr="00DD0860">
        <w:rPr>
          <w:b/>
          <w:bCs/>
        </w:rPr>
        <w:t>gNB</w:t>
      </w:r>
      <w:proofErr w:type="spellEnd"/>
      <w:r w:rsidRPr="00DD0860">
        <w:rPr>
          <w:b/>
          <w:bCs/>
        </w:rPr>
        <w:t>, particularly for high-mobility UEs or large beam sizes, risking initial access failures.</w:t>
      </w:r>
    </w:p>
    <w:p w14:paraId="2631D650" w14:textId="2B0686A4" w:rsidR="00312046" w:rsidRPr="00DD0860" w:rsidRDefault="00DE3BDE" w:rsidP="0D3A77CD">
      <w:pPr>
        <w:spacing w:after="160" w:line="276" w:lineRule="auto"/>
      </w:pPr>
      <w:r w:rsidRPr="00DD0860">
        <w:t>T</w:t>
      </w:r>
      <w:r w:rsidR="382AE7EA" w:rsidRPr="00DD0860">
        <w:t>win RACH preamble approach</w:t>
      </w:r>
      <w:r w:rsidRPr="00DD0860">
        <w:t xml:space="preserve">es have been </w:t>
      </w:r>
      <w:r w:rsidR="382AE7EA" w:rsidRPr="00DD0860">
        <w:t>propos</w:t>
      </w:r>
      <w:r w:rsidRPr="00DD0860">
        <w:t>ed</w:t>
      </w:r>
      <w:r w:rsidR="00127707" w:rsidRPr="00DD0860">
        <w:t xml:space="preserve"> to enhance the detection of preambles </w:t>
      </w:r>
      <w:r w:rsidR="00A11D6C" w:rsidRPr="00DD0860">
        <w:t xml:space="preserve">and the calculation of </w:t>
      </w:r>
      <w:r w:rsidR="006D1DA1" w:rsidRPr="00DD0860">
        <w:t>doppler shifts</w:t>
      </w:r>
      <w:r w:rsidR="00A11D6C" w:rsidRPr="00DD0860">
        <w:t xml:space="preserve"> at the </w:t>
      </w:r>
      <w:proofErr w:type="spellStart"/>
      <w:proofErr w:type="gramStart"/>
      <w:r w:rsidR="00A11D6C" w:rsidRPr="00DD0860">
        <w:t>gNB</w:t>
      </w:r>
      <w:proofErr w:type="spellEnd"/>
      <w:r w:rsidR="00CA5CEF" w:rsidRPr="00DD0860">
        <w:t>[</w:t>
      </w:r>
      <w:proofErr w:type="gramEnd"/>
      <w:r w:rsidR="00AB3BBD" w:rsidRPr="00DD0860">
        <w:t>1][2]</w:t>
      </w:r>
      <w:r w:rsidR="382AE7EA" w:rsidRPr="00DD0860">
        <w:t xml:space="preserve">. </w:t>
      </w:r>
      <w:r w:rsidR="004D5948" w:rsidRPr="00DD0860">
        <w:t>Both</w:t>
      </w:r>
      <w:r w:rsidR="00F6212C" w:rsidRPr="00DD0860">
        <w:t xml:space="preserve"> features </w:t>
      </w:r>
      <w:r w:rsidR="00F44C09" w:rsidRPr="00DD0860">
        <w:t xml:space="preserve">can </w:t>
      </w:r>
      <w:r w:rsidR="00743613" w:rsidRPr="00DD0860">
        <w:t xml:space="preserve">improve the success rate of initial access in </w:t>
      </w:r>
      <w:r w:rsidR="008E404F" w:rsidRPr="00DD0860">
        <w:t xml:space="preserve">cases with high differential </w:t>
      </w:r>
      <w:r w:rsidR="00E429F6" w:rsidRPr="00DD0860">
        <w:t xml:space="preserve">delay and </w:t>
      </w:r>
      <w:r w:rsidR="006D1DA1" w:rsidRPr="00DD0860">
        <w:t>doppler shifts</w:t>
      </w:r>
      <w:r w:rsidR="00E429F6" w:rsidRPr="00DD0860">
        <w:t>.</w:t>
      </w:r>
      <w:r w:rsidR="005167AD" w:rsidRPr="00DD0860">
        <w:t xml:space="preserve"> </w:t>
      </w:r>
      <w:r w:rsidR="00E132E3">
        <w:t xml:space="preserve">Performance </w:t>
      </w:r>
      <w:r w:rsidR="00183532" w:rsidRPr="00DD0860">
        <w:t>metrics such as mis</w:t>
      </w:r>
      <w:r w:rsidR="006D1DA1" w:rsidRPr="00DD0860">
        <w:t>-</w:t>
      </w:r>
      <w:r w:rsidR="00183532" w:rsidRPr="00DD0860">
        <w:t xml:space="preserve">detection rate, </w:t>
      </w:r>
      <w:r w:rsidR="00EA6F65" w:rsidRPr="00DD0860">
        <w:t>frequenc</w:t>
      </w:r>
      <w:r w:rsidR="006D1DA1" w:rsidRPr="00DD0860">
        <w:t>y</w:t>
      </w:r>
      <w:r w:rsidR="00EA6F65" w:rsidRPr="00DD0860">
        <w:t xml:space="preserve"> estimation error CDF</w:t>
      </w:r>
      <w:r w:rsidR="00932BFB" w:rsidRPr="00DD0860">
        <w:t xml:space="preserve"> and timing estimation error CDF</w:t>
      </w:r>
      <w:r w:rsidR="00E132E3">
        <w:t xml:space="preserve"> can be applied to i</w:t>
      </w:r>
      <w:r w:rsidR="00E132E3" w:rsidRPr="00DD0860">
        <w:t>nitial access</w:t>
      </w:r>
      <w:r w:rsidR="00E132E3">
        <w:t xml:space="preserve"> evaluation.</w:t>
      </w:r>
    </w:p>
    <w:p w14:paraId="05C431D8" w14:textId="4B271E93" w:rsidR="382AE7EA" w:rsidRPr="00DD0860" w:rsidRDefault="00707373" w:rsidP="0D3A77CD">
      <w:pPr>
        <w:spacing w:after="160" w:line="276" w:lineRule="auto"/>
        <w:rPr>
          <w:b/>
          <w:bCs/>
        </w:rPr>
      </w:pPr>
      <w:r w:rsidRPr="00DD0860">
        <w:rPr>
          <w:b/>
          <w:bCs/>
        </w:rPr>
        <w:t>Proposal</w:t>
      </w:r>
      <w:r w:rsidR="382AE7EA" w:rsidRPr="00DD0860">
        <w:rPr>
          <w:b/>
          <w:bCs/>
        </w:rPr>
        <w:t xml:space="preserve"> </w:t>
      </w:r>
      <w:r w:rsidR="008E4C16" w:rsidRPr="00DD0860">
        <w:rPr>
          <w:b/>
          <w:bCs/>
        </w:rPr>
        <w:t>6</w:t>
      </w:r>
      <w:r w:rsidR="382AE7EA" w:rsidRPr="00DD0860">
        <w:rPr>
          <w:b/>
          <w:bCs/>
        </w:rPr>
        <w:t xml:space="preserve">: </w:t>
      </w:r>
      <w:r w:rsidR="007A155A" w:rsidRPr="00DD0860">
        <w:rPr>
          <w:b/>
          <w:bCs/>
        </w:rPr>
        <w:t>T</w:t>
      </w:r>
      <w:r w:rsidR="382AE7EA" w:rsidRPr="00DD0860">
        <w:rPr>
          <w:b/>
          <w:bCs/>
        </w:rPr>
        <w:t xml:space="preserve">win </w:t>
      </w:r>
      <w:r w:rsidR="007A155A" w:rsidRPr="00DD0860">
        <w:rPr>
          <w:b/>
          <w:bCs/>
        </w:rPr>
        <w:t xml:space="preserve">RACH </w:t>
      </w:r>
      <w:r w:rsidR="382AE7EA" w:rsidRPr="00DD0860">
        <w:rPr>
          <w:b/>
          <w:bCs/>
        </w:rPr>
        <w:t>preamble approach</w:t>
      </w:r>
      <w:r w:rsidR="007A155A" w:rsidRPr="00DD0860">
        <w:rPr>
          <w:b/>
          <w:bCs/>
        </w:rPr>
        <w:t>es</w:t>
      </w:r>
      <w:r w:rsidR="382AE7EA" w:rsidRPr="00DD0860">
        <w:rPr>
          <w:b/>
          <w:bCs/>
        </w:rPr>
        <w:t xml:space="preserve"> </w:t>
      </w:r>
      <w:r w:rsidRPr="00DD0860">
        <w:rPr>
          <w:b/>
          <w:bCs/>
        </w:rPr>
        <w:t xml:space="preserve">should be studied </w:t>
      </w:r>
      <w:r w:rsidR="00A10DDA" w:rsidRPr="00DD0860">
        <w:rPr>
          <w:b/>
          <w:bCs/>
        </w:rPr>
        <w:t xml:space="preserve">to improve initial access success rate and provide additional </w:t>
      </w:r>
      <w:r w:rsidR="006D1DA1" w:rsidRPr="00DD0860">
        <w:rPr>
          <w:b/>
          <w:bCs/>
        </w:rPr>
        <w:t xml:space="preserve">doppler shift </w:t>
      </w:r>
      <w:r w:rsidR="00A10DDA" w:rsidRPr="00DD0860">
        <w:rPr>
          <w:b/>
          <w:bCs/>
        </w:rPr>
        <w:t>calculation capabilities.</w:t>
      </w:r>
    </w:p>
    <w:p w14:paraId="463308AB" w14:textId="6D3C405A" w:rsidR="005A52D0" w:rsidRPr="00DD0860" w:rsidRDefault="005A52D0">
      <w:pPr>
        <w:spacing w:after="160" w:line="276" w:lineRule="auto"/>
        <w:rPr>
          <w:b/>
          <w:bCs/>
        </w:rPr>
      </w:pPr>
      <w:r w:rsidRPr="00DD0860">
        <w:rPr>
          <w:b/>
          <w:bCs/>
        </w:rPr>
        <w:tab/>
      </w:r>
      <w:r w:rsidR="318F63FB" w:rsidRPr="00DD0860">
        <w:rPr>
          <w:b/>
          <w:bCs/>
        </w:rPr>
        <w:t xml:space="preserve">Proposal </w:t>
      </w:r>
      <w:r w:rsidR="008E4C16" w:rsidRPr="00DD0860">
        <w:rPr>
          <w:b/>
          <w:bCs/>
        </w:rPr>
        <w:t>7</w:t>
      </w:r>
      <w:r w:rsidR="0238A3F2" w:rsidRPr="00DD0860">
        <w:rPr>
          <w:b/>
          <w:bCs/>
        </w:rPr>
        <w:t>: RAN1 to define performance m</w:t>
      </w:r>
      <w:r w:rsidR="789430F0" w:rsidRPr="00DD0860">
        <w:rPr>
          <w:b/>
          <w:bCs/>
        </w:rPr>
        <w:t xml:space="preserve">etrics for PRACH performance assessment, such as </w:t>
      </w:r>
    </w:p>
    <w:p w14:paraId="01C974B9" w14:textId="6240BAFC" w:rsidR="005A52D0" w:rsidRPr="00DD0860" w:rsidRDefault="006D1DA1" w:rsidP="00312294">
      <w:pPr>
        <w:pStyle w:val="ListParagraph"/>
        <w:numPr>
          <w:ilvl w:val="0"/>
          <w:numId w:val="1"/>
        </w:numPr>
        <w:spacing w:after="160" w:line="276" w:lineRule="auto"/>
        <w:rPr>
          <w:b/>
          <w:bCs/>
        </w:rPr>
      </w:pPr>
      <w:r w:rsidRPr="00DD0860">
        <w:rPr>
          <w:rFonts w:ascii="Times New Roman" w:hAnsi="Times New Roman" w:cs="Times New Roman"/>
          <w:b/>
          <w:bCs/>
          <w:sz w:val="22"/>
          <w:szCs w:val="22"/>
          <w:lang w:eastAsia="en-US"/>
        </w:rPr>
        <w:t>Mis-</w:t>
      </w:r>
      <w:r w:rsidR="789430F0" w:rsidRPr="00DD0860">
        <w:rPr>
          <w:rFonts w:ascii="Times New Roman" w:hAnsi="Times New Roman" w:cs="Times New Roman"/>
          <w:b/>
          <w:bCs/>
          <w:sz w:val="22"/>
          <w:szCs w:val="22"/>
          <w:lang w:eastAsia="en-US"/>
        </w:rPr>
        <w:t>detection rate</w:t>
      </w:r>
    </w:p>
    <w:p w14:paraId="090DD0BE" w14:textId="032E6057" w:rsidR="005A52D0" w:rsidRPr="00DD0860" w:rsidRDefault="789430F0" w:rsidP="00312294">
      <w:pPr>
        <w:pStyle w:val="ListParagraph"/>
        <w:numPr>
          <w:ilvl w:val="0"/>
          <w:numId w:val="1"/>
        </w:numPr>
        <w:spacing w:after="160" w:line="276" w:lineRule="auto"/>
        <w:rPr>
          <w:b/>
          <w:bCs/>
        </w:rPr>
      </w:pPr>
      <w:r w:rsidRPr="00DD0860">
        <w:rPr>
          <w:rFonts w:ascii="Times New Roman" w:hAnsi="Times New Roman" w:cs="Times New Roman"/>
          <w:b/>
          <w:bCs/>
          <w:sz w:val="22"/>
          <w:szCs w:val="22"/>
          <w:lang w:eastAsia="en-US"/>
        </w:rPr>
        <w:t>Frequency estimation error CDF</w:t>
      </w:r>
    </w:p>
    <w:p w14:paraId="0665F5F3" w14:textId="74EA1C6E" w:rsidR="005A52D0" w:rsidRPr="00DD0860" w:rsidRDefault="789430F0" w:rsidP="00312294">
      <w:pPr>
        <w:pStyle w:val="ListParagraph"/>
        <w:numPr>
          <w:ilvl w:val="0"/>
          <w:numId w:val="1"/>
        </w:numPr>
        <w:spacing w:after="160" w:line="276" w:lineRule="auto"/>
        <w:rPr>
          <w:b/>
          <w:bCs/>
        </w:rPr>
      </w:pPr>
      <w:r w:rsidRPr="00DD0860">
        <w:rPr>
          <w:rFonts w:ascii="Times New Roman" w:hAnsi="Times New Roman" w:cs="Times New Roman"/>
          <w:b/>
          <w:bCs/>
          <w:sz w:val="22"/>
          <w:szCs w:val="22"/>
          <w:lang w:eastAsia="en-US"/>
        </w:rPr>
        <w:t xml:space="preserve">Timing estimation error CDF </w:t>
      </w:r>
    </w:p>
    <w:p w14:paraId="34CADC4F" w14:textId="6FD7F5C3" w:rsidR="382AE7EA" w:rsidRPr="00DD0860" w:rsidRDefault="382AE7EA" w:rsidP="0D3A77CD">
      <w:pPr>
        <w:spacing w:after="160" w:line="276" w:lineRule="auto"/>
      </w:pPr>
      <w:r w:rsidRPr="00DD0860">
        <w:t xml:space="preserve">To </w:t>
      </w:r>
      <w:r w:rsidR="009E7C49" w:rsidRPr="00DD0860">
        <w:t xml:space="preserve">facilitate twin-RACH </w:t>
      </w:r>
      <w:r w:rsidR="008F498F" w:rsidRPr="00DD0860">
        <w:t xml:space="preserve">preamble and </w:t>
      </w:r>
      <w:r w:rsidR="00A70207" w:rsidRPr="00DD0860">
        <w:t xml:space="preserve">other </w:t>
      </w:r>
      <w:r w:rsidR="008F498F" w:rsidRPr="00DD0860">
        <w:t>GNSS-resilient</w:t>
      </w:r>
      <w:r w:rsidR="00A70207" w:rsidRPr="00DD0860">
        <w:t xml:space="preserve"> approaches</w:t>
      </w:r>
      <w:r w:rsidRPr="00DD0860">
        <w:t xml:space="preserve">, additional mechanisms are needed to manage </w:t>
      </w:r>
      <w:r w:rsidR="00A37D68" w:rsidRPr="00DD0860">
        <w:t>RACH resources</w:t>
      </w:r>
      <w:r w:rsidRPr="00DD0860">
        <w:t xml:space="preserve"> and signaling. Specifically, </w:t>
      </w:r>
      <w:r w:rsidR="00252B11" w:rsidRPr="00DD0860">
        <w:t>consideration should be given to</w:t>
      </w:r>
      <w:r w:rsidRPr="00DD0860">
        <w:t xml:space="preserve"> modifications </w:t>
      </w:r>
      <w:r w:rsidR="00252B11" w:rsidRPr="00DD0860">
        <w:t>of</w:t>
      </w:r>
      <w:r w:rsidRPr="00DD0860">
        <w:t xml:space="preserve"> RACH occasions </w:t>
      </w:r>
      <w:r w:rsidR="00712394" w:rsidRPr="00DD0860">
        <w:t>such as</w:t>
      </w:r>
      <w:r w:rsidRPr="00DD0860">
        <w:t xml:space="preserve"> </w:t>
      </w:r>
      <w:r w:rsidR="00BE601B" w:rsidRPr="00DD0860">
        <w:t>partition</w:t>
      </w:r>
      <w:r w:rsidR="00712394" w:rsidRPr="00DD0860">
        <w:t>ing</w:t>
      </w:r>
      <w:r w:rsidR="00BE601B" w:rsidRPr="00DD0860">
        <w:t xml:space="preserve"> </w:t>
      </w:r>
      <w:r w:rsidR="00BF6EBC" w:rsidRPr="00DD0860">
        <w:t xml:space="preserve">RACH </w:t>
      </w:r>
      <w:r w:rsidRPr="00DD0860">
        <w:t xml:space="preserve">resources </w:t>
      </w:r>
      <w:r w:rsidR="00BF6EBC" w:rsidRPr="00DD0860">
        <w:t xml:space="preserve">between </w:t>
      </w:r>
      <w:r w:rsidRPr="00DD0860">
        <w:t>UEs with and without GNSS information, as GNSS unavailability may be UE-speci</w:t>
      </w:r>
      <w:r w:rsidR="002F6737" w:rsidRPr="00DD0860">
        <w:t>f</w:t>
      </w:r>
      <w:r w:rsidRPr="00DD0860">
        <w:t>ic. Moreover, dual RACH procedures could be explored to address TA and Doppler compensation</w:t>
      </w:r>
      <w:r w:rsidR="00712394" w:rsidRPr="00DD0860">
        <w:t xml:space="preserve"> separately</w:t>
      </w:r>
      <w:r w:rsidRPr="00DD0860">
        <w:t>, leveraging enhanced Msg2 signaling (e.g. extended TA commands, frequency adjustments, and UE-specific reference location updates) to correct offsets post-PRACH detection.</w:t>
      </w:r>
    </w:p>
    <w:p w14:paraId="4A1E61E4" w14:textId="2B01FB8B" w:rsidR="382AE7EA" w:rsidRPr="00DD0860" w:rsidRDefault="000D79E4">
      <w:pPr>
        <w:spacing w:after="160" w:line="276" w:lineRule="auto"/>
        <w:rPr>
          <w:b/>
          <w:bCs/>
        </w:rPr>
      </w:pPr>
      <w:r>
        <w:rPr>
          <w:b/>
          <w:bCs/>
        </w:rPr>
        <w:t>Observation</w:t>
      </w:r>
      <w:r w:rsidR="00B55F10">
        <w:rPr>
          <w:b/>
          <w:bCs/>
        </w:rPr>
        <w:t xml:space="preserve"> 9</w:t>
      </w:r>
      <w:r w:rsidR="382AE7EA" w:rsidRPr="00DD0860">
        <w:rPr>
          <w:b/>
          <w:bCs/>
        </w:rPr>
        <w:t xml:space="preserve">: </w:t>
      </w:r>
      <w:r w:rsidR="00731082" w:rsidRPr="00DD0860">
        <w:rPr>
          <w:b/>
          <w:bCs/>
        </w:rPr>
        <w:t>Studies into</w:t>
      </w:r>
      <w:r w:rsidR="382AE7EA" w:rsidRPr="00DD0860">
        <w:rPr>
          <w:b/>
          <w:bCs/>
        </w:rPr>
        <w:t xml:space="preserve"> modifications to RACH occasion configurations to allocate separate </w:t>
      </w:r>
      <w:r w:rsidR="00CC7513" w:rsidRPr="00DD0860">
        <w:rPr>
          <w:b/>
          <w:bCs/>
        </w:rPr>
        <w:t xml:space="preserve">RACH </w:t>
      </w:r>
      <w:r w:rsidR="382AE7EA" w:rsidRPr="00DD0860">
        <w:rPr>
          <w:b/>
          <w:bCs/>
        </w:rPr>
        <w:t xml:space="preserve">resources for GNSS-capable and GNSS-absent UEs, </w:t>
      </w:r>
      <w:r w:rsidR="00731082" w:rsidRPr="00DD0860">
        <w:rPr>
          <w:b/>
          <w:bCs/>
        </w:rPr>
        <w:t xml:space="preserve">could ensure </w:t>
      </w:r>
      <w:r w:rsidR="382AE7EA" w:rsidRPr="00DD0860">
        <w:rPr>
          <w:b/>
          <w:bCs/>
        </w:rPr>
        <w:t>efficient initial access in mixed scenarios.</w:t>
      </w:r>
    </w:p>
    <w:p w14:paraId="0FD2B579" w14:textId="44B9BE5E" w:rsidR="00AC68A2" w:rsidRPr="00DD0860" w:rsidRDefault="382AE7EA" w:rsidP="00041871">
      <w:pPr>
        <w:pStyle w:val="ListBullet2"/>
        <w:rPr>
          <w:lang w:val="en-US"/>
        </w:rPr>
      </w:pPr>
      <w:r w:rsidRPr="00DD0860">
        <w:rPr>
          <w:b/>
          <w:bCs/>
          <w:lang w:val="en-US"/>
        </w:rPr>
        <w:t xml:space="preserve">Proposal </w:t>
      </w:r>
      <w:r w:rsidR="00B55F10">
        <w:rPr>
          <w:b/>
          <w:bCs/>
          <w:lang w:val="en-US"/>
        </w:rPr>
        <w:t>8</w:t>
      </w:r>
      <w:r w:rsidRPr="00DD0860">
        <w:rPr>
          <w:b/>
          <w:bCs/>
          <w:lang w:val="en-US"/>
        </w:rPr>
        <w:t xml:space="preserve">: </w:t>
      </w:r>
      <w:r w:rsidR="00A128D3" w:rsidRPr="00DD0860">
        <w:rPr>
          <w:b/>
          <w:bCs/>
          <w:lang w:val="en-US"/>
        </w:rPr>
        <w:t>D</w:t>
      </w:r>
      <w:r w:rsidRPr="00DD0860">
        <w:rPr>
          <w:b/>
          <w:bCs/>
          <w:lang w:val="en-US"/>
        </w:rPr>
        <w:t xml:space="preserve">ual RACH procedures </w:t>
      </w:r>
      <w:r w:rsidR="00926127" w:rsidRPr="00DD0860">
        <w:rPr>
          <w:b/>
          <w:bCs/>
          <w:lang w:val="en-US"/>
        </w:rPr>
        <w:t xml:space="preserve">should be investigated </w:t>
      </w:r>
      <w:r w:rsidRPr="00DD0860">
        <w:rPr>
          <w:b/>
          <w:bCs/>
          <w:lang w:val="en-US"/>
        </w:rPr>
        <w:t>to independently address TA and Doppler compensation, incorporating enhanced Msg2 signaling for extended TA ranges, frequency adjustments, and position updates.</w:t>
      </w:r>
    </w:p>
    <w:p w14:paraId="4B6ECF50" w14:textId="77777777" w:rsidR="00AC68A2" w:rsidRPr="00DD0860" w:rsidRDefault="00AC68A2" w:rsidP="00041871">
      <w:pPr>
        <w:pStyle w:val="ListBullet2"/>
        <w:rPr>
          <w:lang w:val="en-US"/>
        </w:rPr>
      </w:pPr>
    </w:p>
    <w:p w14:paraId="0389EC60" w14:textId="77777777" w:rsidR="00504189" w:rsidRPr="00DD0860" w:rsidRDefault="00504189" w:rsidP="00504189">
      <w:pPr>
        <w:pStyle w:val="ListBullet2"/>
        <w:tabs>
          <w:tab w:val="clear" w:pos="643"/>
        </w:tabs>
        <w:ind w:left="720" w:hanging="360"/>
        <w:rPr>
          <w:b/>
          <w:bCs/>
          <w:szCs w:val="22"/>
          <w:lang w:val="en-US"/>
        </w:rPr>
      </w:pPr>
    </w:p>
    <w:p w14:paraId="053C3A7B" w14:textId="089C5586" w:rsidR="00CD7400" w:rsidRPr="00DD0860" w:rsidRDefault="00842220" w:rsidP="00F91806">
      <w:pPr>
        <w:pStyle w:val="Heading1"/>
      </w:pPr>
      <w:r w:rsidRPr="00DD0860">
        <w:t>Conclusions</w:t>
      </w:r>
    </w:p>
    <w:p w14:paraId="1A143479" w14:textId="04F64CB6" w:rsidR="00E47004" w:rsidRDefault="00035676" w:rsidP="00AA1395">
      <w:r w:rsidRPr="00DD0860">
        <w:t>This document has considered issues related to GNSS-resilience for NR-NTN. The following proposals</w:t>
      </w:r>
      <w:r w:rsidR="00887A9A" w:rsidRPr="00DD0860">
        <w:t xml:space="preserve"> and observations</w:t>
      </w:r>
      <w:r w:rsidRPr="00DD0860">
        <w:t xml:space="preserve"> are made.</w:t>
      </w:r>
    </w:p>
    <w:p w14:paraId="1D8E1D6A" w14:textId="77777777" w:rsidR="0038733A" w:rsidRDefault="0038733A" w:rsidP="0038733A">
      <w:pPr>
        <w:spacing w:after="0"/>
        <w:rPr>
          <w:b/>
          <w:bCs/>
        </w:rPr>
      </w:pPr>
      <w:r w:rsidRPr="00DD0860">
        <w:rPr>
          <w:b/>
          <w:bCs/>
        </w:rPr>
        <w:t>Observation 1: No agreement has been made to allow any GNSS resilient initial access to be performed.</w:t>
      </w:r>
    </w:p>
    <w:p w14:paraId="49152737" w14:textId="77777777" w:rsidR="0038733A" w:rsidRPr="00DD0860" w:rsidRDefault="0038733A" w:rsidP="0038733A">
      <w:pPr>
        <w:spacing w:after="0"/>
        <w:rPr>
          <w:b/>
          <w:bCs/>
        </w:rPr>
      </w:pPr>
    </w:p>
    <w:p w14:paraId="700B3B9B" w14:textId="77777777" w:rsidR="0038733A" w:rsidRPr="00DD0860" w:rsidRDefault="0038733A" w:rsidP="0038733A">
      <w:pPr>
        <w:spacing w:after="0"/>
        <w:rPr>
          <w:b/>
          <w:bCs/>
        </w:rPr>
      </w:pPr>
      <w:r w:rsidRPr="00DD0860">
        <w:rPr>
          <w:b/>
          <w:bCs/>
        </w:rPr>
        <w:t>Observation 2: In some circumstances, the UE can utilize old GNSS information for the compensation calculation.</w:t>
      </w:r>
    </w:p>
    <w:p w14:paraId="27CDCF15" w14:textId="77777777" w:rsidR="0038733A" w:rsidRDefault="0038733A" w:rsidP="0038733A">
      <w:pPr>
        <w:spacing w:after="0"/>
      </w:pPr>
    </w:p>
    <w:p w14:paraId="1C6A3623" w14:textId="77777777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>
        <w:rPr>
          <w:b/>
          <w:bCs/>
          <w:lang w:val="en-US"/>
        </w:rPr>
        <w:t>3</w:t>
      </w:r>
      <w:r w:rsidRPr="00DD0860">
        <w:rPr>
          <w:b/>
          <w:bCs/>
          <w:lang w:val="en-US"/>
        </w:rPr>
        <w:t>: For LEO-600 satellites operating at 2 GHz carrier frequency with a 25 km beam radius, the maximum differential Doppler is 2.1 kHz.</w:t>
      </w:r>
    </w:p>
    <w:p w14:paraId="13D62BA0" w14:textId="77777777" w:rsidR="00D10B27" w:rsidRPr="00DD0860" w:rsidRDefault="00D10B27" w:rsidP="0038733A">
      <w:pPr>
        <w:pStyle w:val="ListBullet2"/>
        <w:spacing w:after="0"/>
        <w:rPr>
          <w:lang w:val="en-US"/>
        </w:rPr>
      </w:pPr>
    </w:p>
    <w:p w14:paraId="1A545D8A" w14:textId="77777777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>
        <w:rPr>
          <w:b/>
          <w:bCs/>
          <w:lang w:val="en-US"/>
        </w:rPr>
        <w:t>4</w:t>
      </w:r>
      <w:r w:rsidRPr="00DD0860">
        <w:rPr>
          <w:b/>
          <w:bCs/>
          <w:lang w:val="en-US"/>
        </w:rPr>
        <w:t xml:space="preserve">: For LEO-600 satellites operating at 2 GHz carrier frequency, elevation angles </w:t>
      </w:r>
      <m:oMath>
        <m:r>
          <m:rPr>
            <m:sty m:val="bi"/>
          </m:rPr>
          <w:rPr>
            <w:rFonts w:ascii="Cambria Math" w:hAnsi="Cambria Math"/>
            <w:lang w:val="en-US"/>
          </w:rPr>
          <m:t>≤</m:t>
        </m:r>
      </m:oMath>
      <w:r w:rsidRPr="00DD0860">
        <w:rPr>
          <w:b/>
          <w:bCs/>
          <w:lang w:val="en-US"/>
        </w:rPr>
        <w:t xml:space="preserve"> 22.5</w:t>
      </w:r>
      <m:oMath>
        <m:r>
          <m:rPr>
            <m:sty m:val="bi"/>
          </m:rPr>
          <w:rPr>
            <w:rFonts w:ascii="Cambria Math" w:hAnsi="Cambria Math"/>
            <w:lang w:val="en-US"/>
          </w:rPr>
          <m:t>°</m:t>
        </m:r>
      </m:oMath>
      <w:r w:rsidRPr="00DD0860">
        <w:rPr>
          <w:b/>
          <w:bCs/>
          <w:lang w:val="en-US"/>
        </w:rPr>
        <w:t xml:space="preserve"> can be compensated using a beam-center reference location.</w:t>
      </w:r>
    </w:p>
    <w:p w14:paraId="79F7D86E" w14:textId="77777777" w:rsidR="00D10B27" w:rsidRPr="00DD0860" w:rsidRDefault="00D10B27" w:rsidP="0038733A">
      <w:pPr>
        <w:pStyle w:val="ListBullet2"/>
        <w:spacing w:after="0"/>
        <w:rPr>
          <w:lang w:val="en-US"/>
        </w:rPr>
      </w:pPr>
    </w:p>
    <w:p w14:paraId="3436EFD2" w14:textId="77777777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>
        <w:rPr>
          <w:b/>
          <w:bCs/>
          <w:lang w:val="en-US"/>
        </w:rPr>
        <w:t>5</w:t>
      </w:r>
      <w:r w:rsidRPr="00DD0860">
        <w:rPr>
          <w:b/>
          <w:bCs/>
          <w:lang w:val="en-US"/>
        </w:rPr>
        <w:t xml:space="preserve">: For LEO-600 satellites operating at 2 GHz carrier frequency with a 25 km beam radius, the maximum differential delay is 71 </w:t>
      </w:r>
      <m:oMath>
        <m:r>
          <m:rPr>
            <m:sty m:val="bi"/>
          </m:rPr>
          <w:rPr>
            <w:rFonts w:ascii="Cambria Math" w:hAnsi="Cambria Math"/>
            <w:lang w:val="en-US"/>
          </w:rPr>
          <m:t>μs</m:t>
        </m:r>
      </m:oMath>
      <w:r w:rsidRPr="00DD0860">
        <w:rPr>
          <w:b/>
          <w:bCs/>
          <w:lang w:val="en-US"/>
        </w:rPr>
        <w:t>.</w:t>
      </w:r>
    </w:p>
    <w:p w14:paraId="2F9B0E8D" w14:textId="77777777" w:rsidR="00D10B27" w:rsidRPr="00DD0860" w:rsidRDefault="00D10B27" w:rsidP="0038733A">
      <w:pPr>
        <w:pStyle w:val="ListBullet2"/>
        <w:spacing w:after="0"/>
        <w:ind w:left="2"/>
        <w:rPr>
          <w:lang w:val="en-US"/>
        </w:rPr>
      </w:pPr>
    </w:p>
    <w:p w14:paraId="6A8A0FC9" w14:textId="77777777" w:rsidR="00D10B27" w:rsidRPr="00DD0860" w:rsidRDefault="00D10B27" w:rsidP="0038733A">
      <w:pPr>
        <w:pStyle w:val="ListBullet2"/>
        <w:spacing w:after="0"/>
        <w:ind w:left="2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>
        <w:rPr>
          <w:b/>
          <w:bCs/>
          <w:lang w:val="en-US"/>
        </w:rPr>
        <w:t>6</w:t>
      </w:r>
      <w:r w:rsidRPr="00DD0860">
        <w:rPr>
          <w:b/>
          <w:bCs/>
          <w:lang w:val="en-US"/>
        </w:rPr>
        <w:t>: Short PRACH preamble formats are unable to tolerate the differential delay when using a beam-center reference location for pre-compensation.</w:t>
      </w:r>
    </w:p>
    <w:p w14:paraId="613B5F7C" w14:textId="77777777" w:rsidR="00D10B27" w:rsidRPr="00DD0860" w:rsidRDefault="00D10B27" w:rsidP="0038733A">
      <w:pPr>
        <w:pStyle w:val="ListBullet2"/>
        <w:spacing w:after="0"/>
        <w:rPr>
          <w:lang w:val="en-US"/>
        </w:rPr>
      </w:pPr>
    </w:p>
    <w:p w14:paraId="3DCB0F68" w14:textId="77777777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Observation </w:t>
      </w:r>
      <w:r>
        <w:rPr>
          <w:b/>
          <w:bCs/>
          <w:lang w:val="en-US"/>
        </w:rPr>
        <w:t>7</w:t>
      </w:r>
      <w:r w:rsidRPr="00DD0860">
        <w:rPr>
          <w:b/>
          <w:bCs/>
          <w:lang w:val="en-US"/>
        </w:rPr>
        <w:t xml:space="preserve">: Using only long PRACH Format-1 Type B Restricted Set preambles could be </w:t>
      </w:r>
      <w:proofErr w:type="gramStart"/>
      <w:r w:rsidRPr="00DD0860">
        <w:rPr>
          <w:b/>
          <w:bCs/>
          <w:lang w:val="en-US"/>
        </w:rPr>
        <w:t>limiting</w:t>
      </w:r>
      <w:proofErr w:type="gramEnd"/>
      <w:r w:rsidRPr="00DD0860">
        <w:rPr>
          <w:b/>
          <w:bCs/>
          <w:lang w:val="en-US"/>
        </w:rPr>
        <w:t xml:space="preserve"> in high-beam density scenarios.</w:t>
      </w:r>
    </w:p>
    <w:p w14:paraId="67D61ED8" w14:textId="77777777" w:rsidR="00D10B27" w:rsidRDefault="00D10B27" w:rsidP="0038733A">
      <w:pPr>
        <w:pStyle w:val="ListBullet2"/>
        <w:spacing w:after="0"/>
        <w:rPr>
          <w:b/>
          <w:bCs/>
          <w:lang w:val="en-US"/>
        </w:rPr>
      </w:pPr>
    </w:p>
    <w:p w14:paraId="76A2E8A4" w14:textId="5D06C590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Proposal </w:t>
      </w:r>
      <w:r>
        <w:rPr>
          <w:b/>
          <w:bCs/>
          <w:lang w:val="en-US"/>
        </w:rPr>
        <w:t>1</w:t>
      </w:r>
      <w:r w:rsidRPr="00DD0860">
        <w:rPr>
          <w:b/>
          <w:bCs/>
          <w:lang w:val="en-US"/>
        </w:rPr>
        <w:t>: The effects of high beam-density scenarios should be studied.</w:t>
      </w:r>
    </w:p>
    <w:p w14:paraId="62C3CCF1" w14:textId="77777777" w:rsidR="00D10B27" w:rsidRPr="00DD0860" w:rsidRDefault="00D10B27" w:rsidP="0038733A">
      <w:pPr>
        <w:pStyle w:val="ListBullet2"/>
        <w:spacing w:after="0"/>
        <w:rPr>
          <w:lang w:val="en-US"/>
        </w:rPr>
      </w:pPr>
    </w:p>
    <w:p w14:paraId="0C9A3303" w14:textId="77777777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Proposal </w:t>
      </w:r>
      <w:r>
        <w:rPr>
          <w:b/>
          <w:bCs/>
          <w:lang w:val="en-US"/>
        </w:rPr>
        <w:t>2</w:t>
      </w:r>
      <w:r w:rsidRPr="00DD0860">
        <w:rPr>
          <w:b/>
          <w:bCs/>
          <w:lang w:val="en-US"/>
        </w:rPr>
        <w:t>: Methods to validate reference locations used in high beam-density scenarios should be studied.</w:t>
      </w:r>
    </w:p>
    <w:p w14:paraId="12A3BE6D" w14:textId="77777777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</w:p>
    <w:p w14:paraId="2ECD2840" w14:textId="77777777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  <w:r w:rsidRPr="00DD0860">
        <w:rPr>
          <w:b/>
          <w:bCs/>
          <w:lang w:val="en-US"/>
        </w:rPr>
        <w:t xml:space="preserve">Proposal </w:t>
      </w:r>
      <w:r>
        <w:rPr>
          <w:b/>
          <w:bCs/>
          <w:lang w:val="en-US"/>
        </w:rPr>
        <w:t>3</w:t>
      </w:r>
      <w:r w:rsidRPr="00DD0860">
        <w:rPr>
          <w:b/>
          <w:bCs/>
          <w:lang w:val="en-US"/>
        </w:rPr>
        <w:t xml:space="preserve">: </w:t>
      </w:r>
      <w:r>
        <w:rPr>
          <w:b/>
          <w:bCs/>
          <w:lang w:val="en-US"/>
        </w:rPr>
        <w:t>M</w:t>
      </w:r>
      <w:r w:rsidRPr="00DD0860">
        <w:rPr>
          <w:b/>
          <w:bCs/>
          <w:lang w:val="en-US"/>
        </w:rPr>
        <w:t xml:space="preserve">ethods for UEs to </w:t>
      </w:r>
      <w:proofErr w:type="gramStart"/>
      <w:r w:rsidRPr="00DD0860">
        <w:rPr>
          <w:b/>
          <w:bCs/>
          <w:lang w:val="en-US"/>
        </w:rPr>
        <w:t>either self-correct, or</w:t>
      </w:r>
      <w:proofErr w:type="gramEnd"/>
      <w:r w:rsidRPr="00DD0860">
        <w:rPr>
          <w:b/>
          <w:bCs/>
          <w:lang w:val="en-US"/>
        </w:rPr>
        <w:t xml:space="preserve"> be corrected by </w:t>
      </w:r>
      <w:proofErr w:type="spellStart"/>
      <w:r w:rsidRPr="00DD0860">
        <w:rPr>
          <w:b/>
          <w:bCs/>
          <w:lang w:val="en-US"/>
        </w:rPr>
        <w:t>gNBs</w:t>
      </w:r>
      <w:proofErr w:type="spellEnd"/>
      <w:r w:rsidRPr="00DD0860">
        <w:rPr>
          <w:b/>
          <w:bCs/>
          <w:lang w:val="en-US"/>
        </w:rPr>
        <w:t xml:space="preserve"> when attempting to RACH using incorrect pre-compensation parameters</w:t>
      </w:r>
      <w:r>
        <w:rPr>
          <w:b/>
          <w:bCs/>
          <w:lang w:val="en-US"/>
        </w:rPr>
        <w:t xml:space="preserve"> should be studied.</w:t>
      </w:r>
    </w:p>
    <w:p w14:paraId="44DD3E11" w14:textId="77777777" w:rsidR="00D10B27" w:rsidRDefault="00D10B27" w:rsidP="0038733A">
      <w:pPr>
        <w:pStyle w:val="ListBullet2"/>
        <w:spacing w:after="0"/>
        <w:rPr>
          <w:b/>
          <w:bCs/>
          <w:lang w:val="en-US"/>
        </w:rPr>
      </w:pPr>
    </w:p>
    <w:p w14:paraId="0CA62AB6" w14:textId="1A6C3941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  <w:r w:rsidRPr="00DD0860">
        <w:rPr>
          <w:b/>
          <w:bCs/>
          <w:lang w:val="en-US"/>
        </w:rPr>
        <w:t>Proposal 4: Prioritize the study on reference location enhancements for time/frequency pre-compensation.</w:t>
      </w:r>
    </w:p>
    <w:p w14:paraId="5DC14735" w14:textId="77777777" w:rsidR="00D10B27" w:rsidRPr="00DD0860" w:rsidRDefault="00D10B27" w:rsidP="0038733A">
      <w:pPr>
        <w:pStyle w:val="ListBullet2"/>
        <w:spacing w:after="0"/>
        <w:rPr>
          <w:b/>
          <w:bCs/>
          <w:lang w:val="en-US"/>
        </w:rPr>
      </w:pPr>
    </w:p>
    <w:p w14:paraId="5AD593D8" w14:textId="77777777" w:rsidR="00D10B27" w:rsidRPr="00DD0860" w:rsidRDefault="00D10B27" w:rsidP="0038733A">
      <w:pPr>
        <w:pStyle w:val="ListBullet2"/>
        <w:spacing w:after="0"/>
        <w:rPr>
          <w:lang w:val="en-US"/>
        </w:rPr>
      </w:pPr>
      <w:r w:rsidRPr="00DD0860">
        <w:rPr>
          <w:b/>
          <w:bCs/>
          <w:lang w:val="en-US"/>
        </w:rPr>
        <w:t xml:space="preserve">Proposal 5: Study the validity time of reference locations, including validity time of any potential enhancement methods related to </w:t>
      </w:r>
      <w:r>
        <w:rPr>
          <w:b/>
          <w:bCs/>
          <w:lang w:val="en-US"/>
        </w:rPr>
        <w:t>reference locations</w:t>
      </w:r>
      <w:r w:rsidRPr="00DD0860">
        <w:rPr>
          <w:b/>
          <w:bCs/>
          <w:lang w:val="en-US"/>
        </w:rPr>
        <w:t>.</w:t>
      </w:r>
    </w:p>
    <w:p w14:paraId="2AFF42FA" w14:textId="77777777" w:rsidR="00AA1395" w:rsidRPr="00DD0860" w:rsidRDefault="00AA1395" w:rsidP="0038733A">
      <w:pPr>
        <w:spacing w:after="0"/>
      </w:pPr>
    </w:p>
    <w:p w14:paraId="78EA11D2" w14:textId="7B0A37DA" w:rsidR="00E47004" w:rsidRDefault="00AA1395" w:rsidP="0038733A">
      <w:pPr>
        <w:spacing w:after="0"/>
        <w:rPr>
          <w:b/>
          <w:bCs/>
        </w:rPr>
      </w:pPr>
      <w:r w:rsidRPr="00DD0860">
        <w:rPr>
          <w:b/>
          <w:bCs/>
        </w:rPr>
        <w:t xml:space="preserve">Observation </w:t>
      </w:r>
      <w:r>
        <w:rPr>
          <w:b/>
          <w:bCs/>
        </w:rPr>
        <w:t>8</w:t>
      </w:r>
      <w:r w:rsidRPr="00DD0860">
        <w:rPr>
          <w:b/>
          <w:bCs/>
        </w:rPr>
        <w:t xml:space="preserve">: In GNSS-absent scenarios, the lack of UE-side pre-compensation for timing and frequency offsets significantly degrades PRACH detection at the </w:t>
      </w:r>
      <w:proofErr w:type="spellStart"/>
      <w:r w:rsidRPr="00DD0860">
        <w:rPr>
          <w:b/>
          <w:bCs/>
        </w:rPr>
        <w:t>gNB</w:t>
      </w:r>
      <w:proofErr w:type="spellEnd"/>
      <w:r w:rsidRPr="00DD0860">
        <w:rPr>
          <w:b/>
          <w:bCs/>
        </w:rPr>
        <w:t>, particularly for high-mobility UEs or large beam sizes, risking initial access failures.</w:t>
      </w:r>
    </w:p>
    <w:p w14:paraId="5372AE9F" w14:textId="77777777" w:rsidR="00AA1395" w:rsidRPr="00AA1395" w:rsidRDefault="00AA1395" w:rsidP="0038733A">
      <w:pPr>
        <w:spacing w:after="0"/>
      </w:pPr>
    </w:p>
    <w:p w14:paraId="07D18713" w14:textId="77777777" w:rsidR="002C080B" w:rsidRDefault="002C080B" w:rsidP="0038733A">
      <w:pPr>
        <w:spacing w:after="0"/>
        <w:rPr>
          <w:b/>
          <w:bCs/>
        </w:rPr>
      </w:pPr>
      <w:r w:rsidRPr="00DD0860">
        <w:rPr>
          <w:b/>
          <w:bCs/>
        </w:rPr>
        <w:t>Proposal 6: Twin RACH preamble approaches should be studied to improve initial access success rate and provide additional doppler shift calculation capabilities.</w:t>
      </w:r>
    </w:p>
    <w:p w14:paraId="07EDB257" w14:textId="77777777" w:rsidR="0038733A" w:rsidRPr="00DD0860" w:rsidRDefault="0038733A" w:rsidP="0038733A">
      <w:pPr>
        <w:spacing w:after="0"/>
        <w:rPr>
          <w:b/>
          <w:bCs/>
        </w:rPr>
      </w:pPr>
    </w:p>
    <w:p w14:paraId="547A674F" w14:textId="429A158D" w:rsidR="002C080B" w:rsidRPr="00DD0860" w:rsidRDefault="002C080B" w:rsidP="0038733A">
      <w:pPr>
        <w:spacing w:after="0"/>
        <w:rPr>
          <w:b/>
          <w:bCs/>
        </w:rPr>
      </w:pPr>
      <w:r w:rsidRPr="00DD0860">
        <w:rPr>
          <w:b/>
          <w:bCs/>
        </w:rPr>
        <w:tab/>
        <w:t xml:space="preserve">Proposal 7: RAN1 to define performance metrics for PRACH performance assessment, such as </w:t>
      </w:r>
    </w:p>
    <w:p w14:paraId="76DA3529" w14:textId="6B13C2FA" w:rsidR="002C080B" w:rsidRPr="00DD0860" w:rsidRDefault="002C080B" w:rsidP="0038733A">
      <w:pPr>
        <w:pStyle w:val="ListParagraph"/>
        <w:numPr>
          <w:ilvl w:val="0"/>
          <w:numId w:val="1"/>
        </w:numPr>
        <w:rPr>
          <w:b/>
          <w:bCs/>
        </w:rPr>
      </w:pPr>
      <w:r w:rsidRPr="00DD0860">
        <w:rPr>
          <w:rFonts w:ascii="Times New Roman" w:hAnsi="Times New Roman" w:cs="Times New Roman"/>
          <w:b/>
          <w:bCs/>
          <w:sz w:val="22"/>
          <w:szCs w:val="22"/>
          <w:lang w:eastAsia="en-US"/>
        </w:rPr>
        <w:t>Mis-detection rate</w:t>
      </w:r>
    </w:p>
    <w:p w14:paraId="2C366294" w14:textId="77777777" w:rsidR="002C080B" w:rsidRPr="00DD0860" w:rsidRDefault="002C080B" w:rsidP="0038733A">
      <w:pPr>
        <w:pStyle w:val="ListParagraph"/>
        <w:numPr>
          <w:ilvl w:val="0"/>
          <w:numId w:val="1"/>
        </w:numPr>
        <w:rPr>
          <w:b/>
          <w:bCs/>
        </w:rPr>
      </w:pPr>
      <w:r w:rsidRPr="00DD0860">
        <w:rPr>
          <w:rFonts w:ascii="Times New Roman" w:hAnsi="Times New Roman" w:cs="Times New Roman"/>
          <w:b/>
          <w:bCs/>
          <w:sz w:val="22"/>
          <w:szCs w:val="22"/>
          <w:lang w:eastAsia="en-US"/>
        </w:rPr>
        <w:t>Frequency estimation error CDF</w:t>
      </w:r>
    </w:p>
    <w:p w14:paraId="19894B52" w14:textId="7C4A23C4" w:rsidR="00E47004" w:rsidRPr="0038733A" w:rsidRDefault="002C080B" w:rsidP="0038733A">
      <w:pPr>
        <w:pStyle w:val="ListParagraph"/>
        <w:numPr>
          <w:ilvl w:val="0"/>
          <w:numId w:val="1"/>
        </w:numPr>
        <w:rPr>
          <w:b/>
          <w:szCs w:val="24"/>
        </w:rPr>
      </w:pPr>
      <w:r w:rsidRPr="00DD0860">
        <w:rPr>
          <w:rFonts w:ascii="Times New Roman" w:hAnsi="Times New Roman" w:cs="Times New Roman"/>
          <w:b/>
          <w:bCs/>
          <w:sz w:val="22"/>
          <w:szCs w:val="22"/>
          <w:lang w:eastAsia="en-US"/>
        </w:rPr>
        <w:t xml:space="preserve">Timing estimation error CDF </w:t>
      </w:r>
    </w:p>
    <w:p w14:paraId="47CEFE16" w14:textId="77777777" w:rsidR="0038733A" w:rsidRPr="002C080B" w:rsidRDefault="0038733A" w:rsidP="00724E20">
      <w:pPr>
        <w:pStyle w:val="ListParagraph"/>
        <w:rPr>
          <w:b/>
          <w:szCs w:val="24"/>
        </w:rPr>
      </w:pPr>
    </w:p>
    <w:p w14:paraId="65A73720" w14:textId="77777777" w:rsidR="002C080B" w:rsidRDefault="002C080B" w:rsidP="0038733A">
      <w:pPr>
        <w:spacing w:after="0"/>
        <w:rPr>
          <w:b/>
          <w:bCs/>
        </w:rPr>
      </w:pPr>
      <w:r>
        <w:rPr>
          <w:b/>
          <w:bCs/>
        </w:rPr>
        <w:t>Observation 9</w:t>
      </w:r>
      <w:r w:rsidRPr="00DD0860">
        <w:rPr>
          <w:b/>
          <w:bCs/>
        </w:rPr>
        <w:t>: Studies into modifications to RACH occasion configurations to allocate separate RACH resources for GNSS-capable and GNSS-absent UEs, could ensure efficient initial access in mixed scenarios.</w:t>
      </w:r>
    </w:p>
    <w:p w14:paraId="09E723D0" w14:textId="77777777" w:rsidR="0038733A" w:rsidRPr="00DD0860" w:rsidRDefault="0038733A" w:rsidP="0038733A">
      <w:pPr>
        <w:spacing w:after="0"/>
        <w:rPr>
          <w:b/>
          <w:bCs/>
        </w:rPr>
      </w:pPr>
    </w:p>
    <w:p w14:paraId="5AFAAABA" w14:textId="77777777" w:rsidR="002C080B" w:rsidRPr="00DD0860" w:rsidRDefault="002C080B" w:rsidP="0038733A">
      <w:pPr>
        <w:pStyle w:val="ListBullet2"/>
        <w:spacing w:after="0"/>
        <w:rPr>
          <w:lang w:val="en-US"/>
        </w:rPr>
      </w:pPr>
      <w:r w:rsidRPr="00DD0860">
        <w:rPr>
          <w:b/>
          <w:bCs/>
          <w:lang w:val="en-US"/>
        </w:rPr>
        <w:t xml:space="preserve">Proposal </w:t>
      </w:r>
      <w:r>
        <w:rPr>
          <w:b/>
          <w:bCs/>
          <w:lang w:val="en-US"/>
        </w:rPr>
        <w:t>8</w:t>
      </w:r>
      <w:r w:rsidRPr="00DD0860">
        <w:rPr>
          <w:b/>
          <w:bCs/>
          <w:lang w:val="en-US"/>
        </w:rPr>
        <w:t>: Dual RACH procedures should be investigated to independently address TA and Doppler compensation, incorporating enhanced Msg2 signaling for extended TA ranges, frequency adjustments, and position updates.</w:t>
      </w:r>
    </w:p>
    <w:p w14:paraId="69B1D4BA" w14:textId="77777777" w:rsidR="00121620" w:rsidRPr="00DD0860" w:rsidRDefault="00121620" w:rsidP="007B50AD">
      <w:pPr>
        <w:pStyle w:val="00Text"/>
        <w:rPr>
          <w:b/>
          <w:bCs/>
          <w:sz w:val="22"/>
          <w:szCs w:val="28"/>
        </w:rPr>
      </w:pPr>
    </w:p>
    <w:p w14:paraId="3B4634F3" w14:textId="74CDCC9B" w:rsidR="00AF65DE" w:rsidRPr="00DD0860" w:rsidRDefault="002348EF" w:rsidP="005D41C4">
      <w:pPr>
        <w:pStyle w:val="Heading1"/>
        <w:spacing w:before="240" w:after="240"/>
        <w:ind w:left="431" w:hanging="431"/>
        <w:rPr>
          <w:sz w:val="24"/>
          <w:szCs w:val="24"/>
          <w:lang w:eastAsia="zh-CN"/>
        </w:rPr>
      </w:pPr>
      <w:r w:rsidRPr="00DD0860">
        <w:rPr>
          <w:sz w:val="24"/>
          <w:szCs w:val="24"/>
          <w:lang w:eastAsia="zh-CN"/>
        </w:rPr>
        <w:t>Reference</w:t>
      </w:r>
      <w:r w:rsidR="00D410A6" w:rsidRPr="00DD0860">
        <w:rPr>
          <w:sz w:val="24"/>
          <w:szCs w:val="24"/>
          <w:lang w:eastAsia="zh-CN"/>
        </w:rPr>
        <w:t>s</w:t>
      </w:r>
    </w:p>
    <w:p w14:paraId="2D75EC92" w14:textId="52458180" w:rsidR="005D41C4" w:rsidRPr="00DD0860" w:rsidRDefault="005D41C4" w:rsidP="005D41C4">
      <w:pPr>
        <w:pStyle w:val="00Text"/>
        <w:rPr>
          <w:sz w:val="22"/>
          <w:szCs w:val="22"/>
        </w:rPr>
      </w:pPr>
      <w:r w:rsidRPr="00DD0860">
        <w:rPr>
          <w:sz w:val="22"/>
          <w:szCs w:val="22"/>
        </w:rPr>
        <w:t xml:space="preserve">[1] </w:t>
      </w:r>
      <w:r w:rsidR="001948F8" w:rsidRPr="00DD0860">
        <w:rPr>
          <w:sz w:val="22"/>
          <w:szCs w:val="22"/>
        </w:rPr>
        <w:t xml:space="preserve">Ericsson, </w:t>
      </w:r>
      <w:r w:rsidR="00B31B91" w:rsidRPr="00DD0860">
        <w:rPr>
          <w:i/>
          <w:iCs/>
          <w:sz w:val="22"/>
          <w:szCs w:val="22"/>
        </w:rPr>
        <w:t>R1-1912725</w:t>
      </w:r>
      <w:r w:rsidR="00D40555" w:rsidRPr="00DD0860">
        <w:rPr>
          <w:i/>
          <w:iCs/>
          <w:sz w:val="22"/>
          <w:szCs w:val="22"/>
        </w:rPr>
        <w:t xml:space="preserve"> -</w:t>
      </w:r>
      <w:r w:rsidR="00B31B91" w:rsidRPr="00DD0860">
        <w:rPr>
          <w:sz w:val="22"/>
          <w:szCs w:val="22"/>
        </w:rPr>
        <w:t xml:space="preserve"> </w:t>
      </w:r>
      <w:r w:rsidR="001A156E" w:rsidRPr="00DD0860">
        <w:rPr>
          <w:i/>
          <w:iCs/>
          <w:sz w:val="22"/>
          <w:szCs w:val="22"/>
        </w:rPr>
        <w:t>On NTN synchronization, random access, and timing advance</w:t>
      </w:r>
      <w:r w:rsidR="00B31B91" w:rsidRPr="00DD0860">
        <w:rPr>
          <w:sz w:val="22"/>
          <w:szCs w:val="22"/>
        </w:rPr>
        <w:t>, 2019</w:t>
      </w:r>
    </w:p>
    <w:p w14:paraId="5937275E" w14:textId="51646284" w:rsidR="002B5134" w:rsidRPr="00DD0860" w:rsidRDefault="002B5134" w:rsidP="005D41C4">
      <w:pPr>
        <w:pStyle w:val="00Text"/>
        <w:rPr>
          <w:sz w:val="22"/>
          <w:szCs w:val="22"/>
        </w:rPr>
      </w:pPr>
      <w:r w:rsidRPr="00DD0860">
        <w:rPr>
          <w:sz w:val="22"/>
          <w:szCs w:val="22"/>
        </w:rPr>
        <w:t xml:space="preserve">[2] </w:t>
      </w:r>
      <w:r w:rsidR="00D40555" w:rsidRPr="00DD0860">
        <w:rPr>
          <w:sz w:val="22"/>
          <w:szCs w:val="22"/>
        </w:rPr>
        <w:t xml:space="preserve">Ericsson, </w:t>
      </w:r>
      <w:r w:rsidR="00D44145" w:rsidRPr="00DD0860">
        <w:rPr>
          <w:i/>
          <w:iCs/>
          <w:sz w:val="22"/>
          <w:szCs w:val="22"/>
        </w:rPr>
        <w:t>R1-2505142</w:t>
      </w:r>
      <w:r w:rsidR="00D40555" w:rsidRPr="00DD0860">
        <w:rPr>
          <w:i/>
          <w:iCs/>
          <w:sz w:val="22"/>
          <w:szCs w:val="22"/>
        </w:rPr>
        <w:t xml:space="preserve"> -</w:t>
      </w:r>
      <w:r w:rsidR="00D44145" w:rsidRPr="00DD0860">
        <w:rPr>
          <w:sz w:val="22"/>
          <w:szCs w:val="22"/>
        </w:rPr>
        <w:t xml:space="preserve"> </w:t>
      </w:r>
      <w:r w:rsidRPr="00DD0860">
        <w:rPr>
          <w:i/>
          <w:iCs/>
          <w:sz w:val="22"/>
          <w:szCs w:val="22"/>
        </w:rPr>
        <w:t>On GNSS-resilient operation for NR-NTN</w:t>
      </w:r>
      <w:r w:rsidR="00D40555" w:rsidRPr="00DD0860">
        <w:rPr>
          <w:i/>
          <w:iCs/>
          <w:sz w:val="22"/>
          <w:szCs w:val="22"/>
        </w:rPr>
        <w:t>,</w:t>
      </w:r>
      <w:r w:rsidRPr="00DD0860">
        <w:rPr>
          <w:sz w:val="22"/>
          <w:szCs w:val="22"/>
        </w:rPr>
        <w:t xml:space="preserve"> 2025</w:t>
      </w:r>
    </w:p>
    <w:p w14:paraId="3970BAA4" w14:textId="4C446F7C" w:rsidR="00B31B91" w:rsidRPr="00DD0860" w:rsidRDefault="00B31B91" w:rsidP="005D41C4">
      <w:pPr>
        <w:pStyle w:val="00Text"/>
        <w:rPr>
          <w:sz w:val="22"/>
          <w:szCs w:val="22"/>
        </w:rPr>
      </w:pPr>
      <w:r w:rsidRPr="00DD0860">
        <w:rPr>
          <w:sz w:val="22"/>
          <w:szCs w:val="22"/>
        </w:rPr>
        <w:t>[</w:t>
      </w:r>
      <w:r w:rsidR="00D44145" w:rsidRPr="00DD0860">
        <w:rPr>
          <w:sz w:val="22"/>
          <w:szCs w:val="22"/>
        </w:rPr>
        <w:t>3</w:t>
      </w:r>
      <w:r w:rsidRPr="00DD0860">
        <w:rPr>
          <w:sz w:val="22"/>
          <w:szCs w:val="22"/>
        </w:rPr>
        <w:t xml:space="preserve">] </w:t>
      </w:r>
      <w:r w:rsidR="00D40555" w:rsidRPr="00DD0860">
        <w:rPr>
          <w:sz w:val="22"/>
          <w:szCs w:val="22"/>
        </w:rPr>
        <w:t xml:space="preserve">Thales, </w:t>
      </w:r>
      <w:r w:rsidR="009A1320" w:rsidRPr="00DD0860">
        <w:rPr>
          <w:i/>
          <w:iCs/>
          <w:sz w:val="22"/>
          <w:szCs w:val="22"/>
        </w:rPr>
        <w:t>R1-2505359</w:t>
      </w:r>
      <w:r w:rsidR="00762B73" w:rsidRPr="00DD0860">
        <w:rPr>
          <w:i/>
          <w:iCs/>
          <w:sz w:val="22"/>
          <w:szCs w:val="22"/>
        </w:rPr>
        <w:t xml:space="preserve"> -</w:t>
      </w:r>
      <w:r w:rsidR="009A1320" w:rsidRPr="00DD0860">
        <w:rPr>
          <w:i/>
          <w:iCs/>
          <w:sz w:val="22"/>
          <w:szCs w:val="22"/>
        </w:rPr>
        <w:t xml:space="preserve"> </w:t>
      </w:r>
      <w:r w:rsidR="00385453" w:rsidRPr="00DD0860">
        <w:rPr>
          <w:i/>
          <w:iCs/>
          <w:sz w:val="22"/>
          <w:szCs w:val="22"/>
        </w:rPr>
        <w:t>Considerations on NR-NTN Resilience to GNSS Unavailability and Degradation</w:t>
      </w:r>
      <w:r w:rsidR="00385453" w:rsidRPr="00DD0860">
        <w:rPr>
          <w:sz w:val="22"/>
          <w:szCs w:val="22"/>
        </w:rPr>
        <w:t>, 2025</w:t>
      </w:r>
    </w:p>
    <w:p w14:paraId="232CFF45" w14:textId="4C4EA185" w:rsidR="009A1320" w:rsidRPr="00DD0860" w:rsidRDefault="009A1320" w:rsidP="00312294">
      <w:pPr>
        <w:pStyle w:val="00Text"/>
        <w:rPr>
          <w:sz w:val="22"/>
          <w:szCs w:val="22"/>
        </w:rPr>
      </w:pPr>
      <w:r w:rsidRPr="00DD0860">
        <w:rPr>
          <w:sz w:val="22"/>
          <w:szCs w:val="22"/>
        </w:rPr>
        <w:t>[</w:t>
      </w:r>
      <w:r w:rsidR="00D44145" w:rsidRPr="00DD0860">
        <w:rPr>
          <w:sz w:val="22"/>
          <w:szCs w:val="22"/>
        </w:rPr>
        <w:t>4</w:t>
      </w:r>
      <w:r w:rsidRPr="00DD0860">
        <w:rPr>
          <w:sz w:val="22"/>
          <w:szCs w:val="22"/>
        </w:rPr>
        <w:t>]</w:t>
      </w:r>
      <w:r w:rsidR="00D44145" w:rsidRPr="00DD0860">
        <w:rPr>
          <w:sz w:val="22"/>
          <w:szCs w:val="22"/>
        </w:rPr>
        <w:t xml:space="preserve"> </w:t>
      </w:r>
      <w:r w:rsidR="00762B73" w:rsidRPr="00DD0860">
        <w:rPr>
          <w:rFonts w:hint="eastAsia"/>
          <w:sz w:val="22"/>
          <w:szCs w:val="22"/>
        </w:rPr>
        <w:t>Bl</w:t>
      </w:r>
      <w:r w:rsidR="00762B73" w:rsidRPr="00DD0860">
        <w:rPr>
          <w:sz w:val="22"/>
          <w:szCs w:val="22"/>
        </w:rPr>
        <w:t>á</w:t>
      </w:r>
      <w:r w:rsidR="00762B73" w:rsidRPr="00DD0860">
        <w:rPr>
          <w:rFonts w:hint="eastAsia"/>
          <w:sz w:val="22"/>
          <w:szCs w:val="22"/>
        </w:rPr>
        <w:t>zquez</w:t>
      </w:r>
      <w:r w:rsidR="00762B73" w:rsidRPr="00DD0860">
        <w:rPr>
          <w:sz w:val="22"/>
          <w:szCs w:val="22"/>
        </w:rPr>
        <w:t>-</w:t>
      </w:r>
      <w:r w:rsidR="00762B73" w:rsidRPr="00DD0860">
        <w:rPr>
          <w:rFonts w:hint="eastAsia"/>
          <w:sz w:val="22"/>
          <w:szCs w:val="22"/>
        </w:rPr>
        <w:t>Garc</w:t>
      </w:r>
      <w:r w:rsidR="00762B73" w:rsidRPr="00DD0860">
        <w:rPr>
          <w:sz w:val="22"/>
          <w:szCs w:val="22"/>
        </w:rPr>
        <w:t>ía</w:t>
      </w:r>
      <w:r w:rsidR="00C40422" w:rsidRPr="00DD0860">
        <w:rPr>
          <w:sz w:val="22"/>
          <w:szCs w:val="22"/>
        </w:rPr>
        <w:t xml:space="preserve"> </w:t>
      </w:r>
      <w:r w:rsidR="00C40422" w:rsidRPr="00DD0860">
        <w:rPr>
          <w:i/>
          <w:iCs/>
          <w:sz w:val="22"/>
          <w:szCs w:val="22"/>
        </w:rPr>
        <w:t>et al</w:t>
      </w:r>
      <w:r w:rsidR="00762B73" w:rsidRPr="00DD0860">
        <w:rPr>
          <w:sz w:val="22"/>
          <w:szCs w:val="22"/>
        </w:rPr>
        <w:t xml:space="preserve">, </w:t>
      </w:r>
      <w:r w:rsidR="009F2F12" w:rsidRPr="00DD0860">
        <w:rPr>
          <w:i/>
          <w:iCs/>
          <w:sz w:val="22"/>
          <w:szCs w:val="22"/>
        </w:rPr>
        <w:t>Capabilities and challenges of passive radar systems based on broadband low</w:t>
      </w:r>
      <w:r w:rsidR="009F2F12" w:rsidRPr="00DD0860">
        <w:rPr>
          <w:rFonts w:hint="eastAsia"/>
          <w:i/>
          <w:iCs/>
          <w:sz w:val="22"/>
          <w:szCs w:val="22"/>
        </w:rPr>
        <w:t>‐</w:t>
      </w:r>
      <w:r w:rsidR="009F2F12" w:rsidRPr="00DD0860">
        <w:rPr>
          <w:i/>
          <w:iCs/>
          <w:sz w:val="22"/>
          <w:szCs w:val="22"/>
        </w:rPr>
        <w:t>Earth orbit communication satellites</w:t>
      </w:r>
      <w:r w:rsidR="009F2F12" w:rsidRPr="00DD0860">
        <w:rPr>
          <w:sz w:val="22"/>
          <w:szCs w:val="22"/>
        </w:rPr>
        <w:t xml:space="preserve">, </w:t>
      </w:r>
      <w:r w:rsidR="001948F8" w:rsidRPr="00DD0860">
        <w:rPr>
          <w:sz w:val="22"/>
          <w:szCs w:val="22"/>
        </w:rPr>
        <w:t>2023</w:t>
      </w:r>
    </w:p>
    <w:p w14:paraId="24A3BB77" w14:textId="79CD9CEB" w:rsidR="005667B3" w:rsidRPr="00006F0B" w:rsidRDefault="005667B3" w:rsidP="0D3A77CD">
      <w:pPr>
        <w:spacing w:before="80" w:after="80"/>
      </w:pPr>
    </w:p>
    <w:sectPr w:rsidR="005667B3" w:rsidRPr="00006F0B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D18175" w14:textId="77777777" w:rsidR="005E495C" w:rsidRPr="00DD0860" w:rsidRDefault="005E495C">
      <w:r w:rsidRPr="00DD0860">
        <w:separator/>
      </w:r>
    </w:p>
  </w:endnote>
  <w:endnote w:type="continuationSeparator" w:id="0">
    <w:p w14:paraId="3217B3E7" w14:textId="77777777" w:rsidR="005E495C" w:rsidRPr="00DD0860" w:rsidRDefault="005E495C">
      <w:r w:rsidRPr="00DD0860">
        <w:continuationSeparator/>
      </w:r>
    </w:p>
  </w:endnote>
  <w:endnote w:type="continuationNotice" w:id="1">
    <w:p w14:paraId="65E64064" w14:textId="77777777" w:rsidR="005E495C" w:rsidRPr="00DD0860" w:rsidRDefault="005E495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&quot;Times New Roman&quot;,serif">
    <w:altName w:val="Cambria"/>
    <w:charset w:val="00"/>
    <w:family w:val="roman"/>
    <w:notTrueType/>
    <w:pitch w:val="default"/>
  </w:font>
  <w:font w:name="Aptos">
    <w:panose1 w:val="00000000000000000000"/>
    <w:charset w:val="00"/>
    <w:family w:val="roman"/>
    <w:notTrueType/>
    <w:pitch w:val="default"/>
  </w:font>
  <w:font w:name="ZapfDingbats">
    <w:altName w:val="Segoe Print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2136C9" w14:textId="77777777" w:rsidR="005E495C" w:rsidRPr="00DD0860" w:rsidRDefault="005E495C">
      <w:r w:rsidRPr="00DD0860">
        <w:separator/>
      </w:r>
    </w:p>
  </w:footnote>
  <w:footnote w:type="continuationSeparator" w:id="0">
    <w:p w14:paraId="60EE0841" w14:textId="77777777" w:rsidR="005E495C" w:rsidRPr="00DD0860" w:rsidRDefault="005E495C">
      <w:r w:rsidRPr="00DD0860">
        <w:continuationSeparator/>
      </w:r>
    </w:p>
  </w:footnote>
  <w:footnote w:type="continuationNotice" w:id="1">
    <w:p w14:paraId="1F8E6884" w14:textId="77777777" w:rsidR="005E495C" w:rsidRPr="00DD0860" w:rsidRDefault="005E495C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FFFFFFFF"/>
    <w:lvl w:ilvl="0">
      <w:start w:val="1"/>
      <w:numFmt w:val="decimal"/>
      <w:lvlText w:val="Proposal 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</w:abstractNum>
  <w:abstractNum w:abstractNumId="1" w15:restartNumberingAfterBreak="0">
    <w:nsid w:val="0269187C"/>
    <w:multiLevelType w:val="hybridMultilevel"/>
    <w:tmpl w:val="4FD626B8"/>
    <w:lvl w:ilvl="0" w:tplc="FFFFFFFF">
      <w:start w:val="1"/>
      <w:numFmt w:val="lowerLetter"/>
      <w:lvlText w:val="%1."/>
      <w:lvlJc w:val="left"/>
      <w:pPr>
        <w:ind w:left="1369" w:hanging="360"/>
      </w:pPr>
    </w:lvl>
    <w:lvl w:ilvl="1" w:tplc="FFFFFFFF" w:tentative="1">
      <w:start w:val="1"/>
      <w:numFmt w:val="lowerLetter"/>
      <w:lvlText w:val="%2."/>
      <w:lvlJc w:val="left"/>
      <w:pPr>
        <w:ind w:left="2089" w:hanging="360"/>
      </w:pPr>
    </w:lvl>
    <w:lvl w:ilvl="2" w:tplc="FFFFFFFF" w:tentative="1">
      <w:start w:val="1"/>
      <w:numFmt w:val="lowerRoman"/>
      <w:lvlText w:val="%3."/>
      <w:lvlJc w:val="right"/>
      <w:pPr>
        <w:ind w:left="2809" w:hanging="180"/>
      </w:pPr>
    </w:lvl>
    <w:lvl w:ilvl="3" w:tplc="FFFFFFFF" w:tentative="1">
      <w:start w:val="1"/>
      <w:numFmt w:val="decimal"/>
      <w:lvlText w:val="%4."/>
      <w:lvlJc w:val="left"/>
      <w:pPr>
        <w:ind w:left="3529" w:hanging="360"/>
      </w:pPr>
    </w:lvl>
    <w:lvl w:ilvl="4" w:tplc="FFFFFFFF" w:tentative="1">
      <w:start w:val="1"/>
      <w:numFmt w:val="lowerLetter"/>
      <w:lvlText w:val="%5."/>
      <w:lvlJc w:val="left"/>
      <w:pPr>
        <w:ind w:left="4249" w:hanging="360"/>
      </w:pPr>
    </w:lvl>
    <w:lvl w:ilvl="5" w:tplc="FFFFFFFF" w:tentative="1">
      <w:start w:val="1"/>
      <w:numFmt w:val="lowerRoman"/>
      <w:lvlText w:val="%6."/>
      <w:lvlJc w:val="right"/>
      <w:pPr>
        <w:ind w:left="4969" w:hanging="180"/>
      </w:pPr>
    </w:lvl>
    <w:lvl w:ilvl="6" w:tplc="FFFFFFFF" w:tentative="1">
      <w:start w:val="1"/>
      <w:numFmt w:val="decimal"/>
      <w:lvlText w:val="%7."/>
      <w:lvlJc w:val="left"/>
      <w:pPr>
        <w:ind w:left="5689" w:hanging="360"/>
      </w:pPr>
    </w:lvl>
    <w:lvl w:ilvl="7" w:tplc="FFFFFFFF" w:tentative="1">
      <w:start w:val="1"/>
      <w:numFmt w:val="lowerLetter"/>
      <w:lvlText w:val="%8."/>
      <w:lvlJc w:val="left"/>
      <w:pPr>
        <w:ind w:left="6409" w:hanging="360"/>
      </w:pPr>
    </w:lvl>
    <w:lvl w:ilvl="8" w:tplc="FFFFFFFF" w:tentative="1">
      <w:start w:val="1"/>
      <w:numFmt w:val="lowerRoman"/>
      <w:lvlText w:val="%9."/>
      <w:lvlJc w:val="right"/>
      <w:pPr>
        <w:ind w:left="7129" w:hanging="180"/>
      </w:pPr>
    </w:lvl>
  </w:abstractNum>
  <w:abstractNum w:abstractNumId="2" w15:restartNumberingAfterBreak="0">
    <w:nsid w:val="026A440A"/>
    <w:multiLevelType w:val="hybridMultilevel"/>
    <w:tmpl w:val="00CAC41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00B74"/>
    <w:multiLevelType w:val="hybridMultilevel"/>
    <w:tmpl w:val="394C97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E914BE"/>
    <w:multiLevelType w:val="hybridMultilevel"/>
    <w:tmpl w:val="F47854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5D5FC7"/>
    <w:multiLevelType w:val="multilevel"/>
    <w:tmpl w:val="58066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5B276EC"/>
    <w:multiLevelType w:val="hybridMultilevel"/>
    <w:tmpl w:val="191236E2"/>
    <w:lvl w:ilvl="0" w:tplc="FFFFFFFF">
      <w:start w:val="1"/>
      <w:numFmt w:val="decimal"/>
      <w:lvlText w:val="Proposal 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C14950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/>
        <w:i w:val="0"/>
        <w:sz w:val="22"/>
        <w:szCs w:val="22"/>
        <w:u w:val="single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1E4A3BD6"/>
    <w:multiLevelType w:val="hybridMultilevel"/>
    <w:tmpl w:val="F8F687D0"/>
    <w:lvl w:ilvl="0" w:tplc="FFFFFFFF">
      <w:start w:val="1"/>
      <w:numFmt w:val="decimal"/>
      <w:lvlText w:val="Proposal 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5B0B58"/>
    <w:multiLevelType w:val="hybridMultilevel"/>
    <w:tmpl w:val="8C00677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3620488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097F5F"/>
    <w:multiLevelType w:val="hybridMultilevel"/>
    <w:tmpl w:val="C36A60B6"/>
    <w:lvl w:ilvl="0" w:tplc="FFFFFFFF">
      <w:start w:val="1"/>
      <w:numFmt w:val="decimal"/>
      <w:lvlText w:val="Proposal 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A21823"/>
    <w:multiLevelType w:val="multilevel"/>
    <w:tmpl w:val="5FF6DA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4F576BA"/>
    <w:multiLevelType w:val="hybridMultilevel"/>
    <w:tmpl w:val="E8222264"/>
    <w:lvl w:ilvl="0" w:tplc="FFFFFFFF">
      <w:start w:val="1"/>
      <w:numFmt w:val="decimal"/>
      <w:lvlText w:val="Proposal 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335DCC"/>
    <w:multiLevelType w:val="hybridMultilevel"/>
    <w:tmpl w:val="15FA902A"/>
    <w:lvl w:ilvl="0" w:tplc="FFFFFFFF">
      <w:start w:val="1"/>
      <w:numFmt w:val="decimal"/>
      <w:lvlText w:val="Proposal 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365B0D"/>
    <w:multiLevelType w:val="hybridMultilevel"/>
    <w:tmpl w:val="99E681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86540B"/>
    <w:multiLevelType w:val="multilevel"/>
    <w:tmpl w:val="59265E4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&quot;Times New Roman&quot;,serif" w:hAnsi="&quot;Times New Roman&quot;,serif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1764703"/>
    <w:multiLevelType w:val="hybridMultilevel"/>
    <w:tmpl w:val="1F788D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B557C1"/>
    <w:multiLevelType w:val="multilevel"/>
    <w:tmpl w:val="DF66D81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sz w:val="24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2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  <w:bCs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360D4618"/>
    <w:multiLevelType w:val="singleLevel"/>
    <w:tmpl w:val="FFFFFFFF"/>
    <w:lvl w:ilvl="0">
      <w:start w:val="1"/>
      <w:numFmt w:val="decimal"/>
      <w:lvlText w:val="Proposal 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</w:abstractNum>
  <w:abstractNum w:abstractNumId="19" w15:restartNumberingAfterBreak="0">
    <w:nsid w:val="3A877D64"/>
    <w:multiLevelType w:val="hybridMultilevel"/>
    <w:tmpl w:val="5DA6FC16"/>
    <w:lvl w:ilvl="0" w:tplc="91F86B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  <w:lvl w:ilvl="1" w:tplc="B88204EC">
      <w:numFmt w:val="decimal"/>
      <w:lvlText w:val=""/>
      <w:lvlJc w:val="left"/>
    </w:lvl>
    <w:lvl w:ilvl="2" w:tplc="50648DF8">
      <w:numFmt w:val="decimal"/>
      <w:lvlText w:val=""/>
      <w:lvlJc w:val="left"/>
    </w:lvl>
    <w:lvl w:ilvl="3" w:tplc="09F8CCDC">
      <w:numFmt w:val="decimal"/>
      <w:lvlText w:val=""/>
      <w:lvlJc w:val="left"/>
    </w:lvl>
    <w:lvl w:ilvl="4" w:tplc="A83CAE38">
      <w:numFmt w:val="decimal"/>
      <w:lvlText w:val=""/>
      <w:lvlJc w:val="left"/>
    </w:lvl>
    <w:lvl w:ilvl="5" w:tplc="3162DE40">
      <w:numFmt w:val="decimal"/>
      <w:lvlText w:val=""/>
      <w:lvlJc w:val="left"/>
    </w:lvl>
    <w:lvl w:ilvl="6" w:tplc="D1F65994">
      <w:numFmt w:val="decimal"/>
      <w:lvlText w:val=""/>
      <w:lvlJc w:val="left"/>
    </w:lvl>
    <w:lvl w:ilvl="7" w:tplc="1D00F18E">
      <w:numFmt w:val="decimal"/>
      <w:lvlText w:val=""/>
      <w:lvlJc w:val="left"/>
    </w:lvl>
    <w:lvl w:ilvl="8" w:tplc="5900E146">
      <w:numFmt w:val="decimal"/>
      <w:lvlText w:val=""/>
      <w:lvlJc w:val="left"/>
    </w:lvl>
  </w:abstractNum>
  <w:abstractNum w:abstractNumId="20" w15:restartNumberingAfterBreak="0">
    <w:nsid w:val="3D6A4F69"/>
    <w:multiLevelType w:val="hybridMultilevel"/>
    <w:tmpl w:val="7DA49E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193BF0"/>
    <w:multiLevelType w:val="hybridMultilevel"/>
    <w:tmpl w:val="AF8C34FC"/>
    <w:lvl w:ilvl="0" w:tplc="AF468AF6">
      <w:start w:val="1"/>
      <w:numFmt w:val="bullet"/>
      <w:lvlText w:val="-"/>
      <w:lvlJc w:val="left"/>
      <w:pPr>
        <w:ind w:left="720" w:hanging="360"/>
      </w:pPr>
      <w:rPr>
        <w:rFonts w:ascii="&quot;Times New Roman&quot;,serif" w:hAnsi="&quot;Times New Roman&quot;,serif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0B7309"/>
    <w:multiLevelType w:val="hybridMultilevel"/>
    <w:tmpl w:val="D188F4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227D12"/>
    <w:multiLevelType w:val="hybridMultilevel"/>
    <w:tmpl w:val="10EA2A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2B5E33"/>
    <w:multiLevelType w:val="hybridMultilevel"/>
    <w:tmpl w:val="4FD626B8"/>
    <w:lvl w:ilvl="0" w:tplc="08090019">
      <w:start w:val="1"/>
      <w:numFmt w:val="lowerLetter"/>
      <w:lvlText w:val="%1."/>
      <w:lvlJc w:val="left"/>
      <w:pPr>
        <w:ind w:left="1369" w:hanging="360"/>
      </w:pPr>
    </w:lvl>
    <w:lvl w:ilvl="1" w:tplc="08090019" w:tentative="1">
      <w:start w:val="1"/>
      <w:numFmt w:val="lowerLetter"/>
      <w:lvlText w:val="%2."/>
      <w:lvlJc w:val="left"/>
      <w:pPr>
        <w:ind w:left="2089" w:hanging="360"/>
      </w:pPr>
    </w:lvl>
    <w:lvl w:ilvl="2" w:tplc="0809001B" w:tentative="1">
      <w:start w:val="1"/>
      <w:numFmt w:val="lowerRoman"/>
      <w:lvlText w:val="%3."/>
      <w:lvlJc w:val="right"/>
      <w:pPr>
        <w:ind w:left="2809" w:hanging="180"/>
      </w:pPr>
    </w:lvl>
    <w:lvl w:ilvl="3" w:tplc="0809000F" w:tentative="1">
      <w:start w:val="1"/>
      <w:numFmt w:val="decimal"/>
      <w:lvlText w:val="%4."/>
      <w:lvlJc w:val="left"/>
      <w:pPr>
        <w:ind w:left="3529" w:hanging="360"/>
      </w:pPr>
    </w:lvl>
    <w:lvl w:ilvl="4" w:tplc="08090019" w:tentative="1">
      <w:start w:val="1"/>
      <w:numFmt w:val="lowerLetter"/>
      <w:lvlText w:val="%5."/>
      <w:lvlJc w:val="left"/>
      <w:pPr>
        <w:ind w:left="4249" w:hanging="360"/>
      </w:pPr>
    </w:lvl>
    <w:lvl w:ilvl="5" w:tplc="0809001B" w:tentative="1">
      <w:start w:val="1"/>
      <w:numFmt w:val="lowerRoman"/>
      <w:lvlText w:val="%6."/>
      <w:lvlJc w:val="right"/>
      <w:pPr>
        <w:ind w:left="4969" w:hanging="180"/>
      </w:pPr>
    </w:lvl>
    <w:lvl w:ilvl="6" w:tplc="0809000F" w:tentative="1">
      <w:start w:val="1"/>
      <w:numFmt w:val="decimal"/>
      <w:lvlText w:val="%7."/>
      <w:lvlJc w:val="left"/>
      <w:pPr>
        <w:ind w:left="5689" w:hanging="360"/>
      </w:pPr>
    </w:lvl>
    <w:lvl w:ilvl="7" w:tplc="08090019" w:tentative="1">
      <w:start w:val="1"/>
      <w:numFmt w:val="lowerLetter"/>
      <w:lvlText w:val="%8."/>
      <w:lvlJc w:val="left"/>
      <w:pPr>
        <w:ind w:left="6409" w:hanging="360"/>
      </w:pPr>
    </w:lvl>
    <w:lvl w:ilvl="8" w:tplc="0809001B" w:tentative="1">
      <w:start w:val="1"/>
      <w:numFmt w:val="lowerRoman"/>
      <w:lvlText w:val="%9."/>
      <w:lvlJc w:val="right"/>
      <w:pPr>
        <w:ind w:left="7129" w:hanging="180"/>
      </w:pPr>
    </w:lvl>
  </w:abstractNum>
  <w:abstractNum w:abstractNumId="25" w15:restartNumberingAfterBreak="0">
    <w:nsid w:val="484E23F2"/>
    <w:multiLevelType w:val="hybridMultilevel"/>
    <w:tmpl w:val="867CCDC2"/>
    <w:lvl w:ilvl="0" w:tplc="08090019">
      <w:start w:val="1"/>
      <w:numFmt w:val="lowerLetter"/>
      <w:lvlText w:val="%1."/>
      <w:lvlJc w:val="left"/>
      <w:pPr>
        <w:ind w:left="2089" w:hanging="360"/>
      </w:pPr>
    </w:lvl>
    <w:lvl w:ilvl="1" w:tplc="08090019" w:tentative="1">
      <w:start w:val="1"/>
      <w:numFmt w:val="lowerLetter"/>
      <w:lvlText w:val="%2."/>
      <w:lvlJc w:val="left"/>
      <w:pPr>
        <w:ind w:left="2809" w:hanging="360"/>
      </w:pPr>
    </w:lvl>
    <w:lvl w:ilvl="2" w:tplc="0809001B" w:tentative="1">
      <w:start w:val="1"/>
      <w:numFmt w:val="lowerRoman"/>
      <w:lvlText w:val="%3."/>
      <w:lvlJc w:val="right"/>
      <w:pPr>
        <w:ind w:left="3529" w:hanging="180"/>
      </w:pPr>
    </w:lvl>
    <w:lvl w:ilvl="3" w:tplc="0809000F" w:tentative="1">
      <w:start w:val="1"/>
      <w:numFmt w:val="decimal"/>
      <w:lvlText w:val="%4."/>
      <w:lvlJc w:val="left"/>
      <w:pPr>
        <w:ind w:left="4249" w:hanging="360"/>
      </w:pPr>
    </w:lvl>
    <w:lvl w:ilvl="4" w:tplc="08090019" w:tentative="1">
      <w:start w:val="1"/>
      <w:numFmt w:val="lowerLetter"/>
      <w:lvlText w:val="%5."/>
      <w:lvlJc w:val="left"/>
      <w:pPr>
        <w:ind w:left="4969" w:hanging="360"/>
      </w:pPr>
    </w:lvl>
    <w:lvl w:ilvl="5" w:tplc="0809001B" w:tentative="1">
      <w:start w:val="1"/>
      <w:numFmt w:val="lowerRoman"/>
      <w:lvlText w:val="%6."/>
      <w:lvlJc w:val="right"/>
      <w:pPr>
        <w:ind w:left="5689" w:hanging="180"/>
      </w:pPr>
    </w:lvl>
    <w:lvl w:ilvl="6" w:tplc="0809000F" w:tentative="1">
      <w:start w:val="1"/>
      <w:numFmt w:val="decimal"/>
      <w:lvlText w:val="%7."/>
      <w:lvlJc w:val="left"/>
      <w:pPr>
        <w:ind w:left="6409" w:hanging="360"/>
      </w:pPr>
    </w:lvl>
    <w:lvl w:ilvl="7" w:tplc="08090019" w:tentative="1">
      <w:start w:val="1"/>
      <w:numFmt w:val="lowerLetter"/>
      <w:lvlText w:val="%8."/>
      <w:lvlJc w:val="left"/>
      <w:pPr>
        <w:ind w:left="7129" w:hanging="360"/>
      </w:pPr>
    </w:lvl>
    <w:lvl w:ilvl="8" w:tplc="0809001B" w:tentative="1">
      <w:start w:val="1"/>
      <w:numFmt w:val="lowerRoman"/>
      <w:lvlText w:val="%9."/>
      <w:lvlJc w:val="right"/>
      <w:pPr>
        <w:ind w:left="7849" w:hanging="180"/>
      </w:pPr>
    </w:lvl>
  </w:abstractNum>
  <w:abstractNum w:abstractNumId="26" w15:restartNumberingAfterBreak="0">
    <w:nsid w:val="502028D4"/>
    <w:multiLevelType w:val="hybridMultilevel"/>
    <w:tmpl w:val="92CC19A4"/>
    <w:lvl w:ilvl="0" w:tplc="FFFFFFFF">
      <w:start w:val="1"/>
      <w:numFmt w:val="decimal"/>
      <w:lvlText w:val="Proposal %1"/>
      <w:lvlJc w:val="left"/>
      <w:pPr>
        <w:ind w:left="440" w:hanging="44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FFFFFFFF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7" w15:restartNumberingAfterBreak="0">
    <w:nsid w:val="51404D37"/>
    <w:multiLevelType w:val="hybridMultilevel"/>
    <w:tmpl w:val="0DE2D76E"/>
    <w:lvl w:ilvl="0" w:tplc="18141EC2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AC4A48"/>
    <w:multiLevelType w:val="hybridMultilevel"/>
    <w:tmpl w:val="252449B2"/>
    <w:lvl w:ilvl="0" w:tplc="AF468AF6">
      <w:start w:val="1"/>
      <w:numFmt w:val="bullet"/>
      <w:lvlText w:val="-"/>
      <w:lvlJc w:val="left"/>
      <w:pPr>
        <w:ind w:left="720" w:hanging="360"/>
      </w:pPr>
      <w:rPr>
        <w:rFonts w:ascii="&quot;Times New Roman&quot;,serif" w:hAnsi="&quot;Times New Roman&quot;,serif" w:hint="default"/>
      </w:rPr>
    </w:lvl>
    <w:lvl w:ilvl="1" w:tplc="AB7AF10C">
      <w:start w:val="1"/>
      <w:numFmt w:val="bullet"/>
      <w:lvlText w:val="o"/>
      <w:lvlJc w:val="left"/>
      <w:pPr>
        <w:ind w:left="1440" w:hanging="360"/>
      </w:pPr>
      <w:rPr>
        <w:rFonts w:ascii="&quot;Times New Roman&quot;,serif" w:hAnsi="&quot;Times New Roman&quot;,serif" w:hint="default"/>
      </w:rPr>
    </w:lvl>
    <w:lvl w:ilvl="2" w:tplc="1B444BFA">
      <w:start w:val="1"/>
      <w:numFmt w:val="bullet"/>
      <w:lvlText w:val="§"/>
      <w:lvlJc w:val="left"/>
      <w:pPr>
        <w:ind w:left="2160" w:hanging="360"/>
      </w:pPr>
      <w:rPr>
        <w:rFonts w:ascii="&quot;Times New Roman&quot;,serif" w:hAnsi="&quot;Times New Roman&quot;,serif" w:hint="default"/>
      </w:rPr>
    </w:lvl>
    <w:lvl w:ilvl="3" w:tplc="0CC43DF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BE82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9A089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94CA0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1504C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F6CF2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CA544A"/>
    <w:multiLevelType w:val="hybridMultilevel"/>
    <w:tmpl w:val="D83040E2"/>
    <w:lvl w:ilvl="0" w:tplc="C1EAC0D6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  <w:lvl w:ilvl="1" w:tplc="8D4C477E">
      <w:numFmt w:val="decimal"/>
      <w:lvlText w:val=""/>
      <w:lvlJc w:val="left"/>
    </w:lvl>
    <w:lvl w:ilvl="2" w:tplc="2898A16E">
      <w:numFmt w:val="decimal"/>
      <w:lvlText w:val=""/>
      <w:lvlJc w:val="left"/>
    </w:lvl>
    <w:lvl w:ilvl="3" w:tplc="94924A3C">
      <w:numFmt w:val="decimal"/>
      <w:lvlText w:val=""/>
      <w:lvlJc w:val="left"/>
    </w:lvl>
    <w:lvl w:ilvl="4" w:tplc="6CB4B8B8">
      <w:numFmt w:val="decimal"/>
      <w:lvlText w:val=""/>
      <w:lvlJc w:val="left"/>
    </w:lvl>
    <w:lvl w:ilvl="5" w:tplc="EB188C42">
      <w:numFmt w:val="decimal"/>
      <w:lvlText w:val=""/>
      <w:lvlJc w:val="left"/>
    </w:lvl>
    <w:lvl w:ilvl="6" w:tplc="64B026EA">
      <w:numFmt w:val="decimal"/>
      <w:lvlText w:val=""/>
      <w:lvlJc w:val="left"/>
    </w:lvl>
    <w:lvl w:ilvl="7" w:tplc="43441D3C">
      <w:numFmt w:val="decimal"/>
      <w:lvlText w:val=""/>
      <w:lvlJc w:val="left"/>
    </w:lvl>
    <w:lvl w:ilvl="8" w:tplc="0C5C6860">
      <w:numFmt w:val="decimal"/>
      <w:lvlText w:val=""/>
      <w:lvlJc w:val="left"/>
    </w:lvl>
  </w:abstractNum>
  <w:abstractNum w:abstractNumId="30" w15:restartNumberingAfterBreak="0">
    <w:nsid w:val="55B13815"/>
    <w:multiLevelType w:val="hybridMultilevel"/>
    <w:tmpl w:val="8AC649E8"/>
    <w:lvl w:ilvl="0" w:tplc="FFFFFFFF">
      <w:start w:val="1"/>
      <w:numFmt w:val="decimal"/>
      <w:lvlText w:val="Proposal %1"/>
      <w:lvlJc w:val="left"/>
      <w:pPr>
        <w:ind w:left="1003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8090019" w:tentative="1">
      <w:start w:val="1"/>
      <w:numFmt w:val="lowerLetter"/>
      <w:lvlText w:val="%2."/>
      <w:lvlJc w:val="left"/>
      <w:pPr>
        <w:ind w:left="1723" w:hanging="360"/>
      </w:pPr>
    </w:lvl>
    <w:lvl w:ilvl="2" w:tplc="0809001B" w:tentative="1">
      <w:start w:val="1"/>
      <w:numFmt w:val="lowerRoman"/>
      <w:lvlText w:val="%3."/>
      <w:lvlJc w:val="right"/>
      <w:pPr>
        <w:ind w:left="2443" w:hanging="180"/>
      </w:pPr>
    </w:lvl>
    <w:lvl w:ilvl="3" w:tplc="0809000F" w:tentative="1">
      <w:start w:val="1"/>
      <w:numFmt w:val="decimal"/>
      <w:lvlText w:val="%4."/>
      <w:lvlJc w:val="left"/>
      <w:pPr>
        <w:ind w:left="3163" w:hanging="360"/>
      </w:pPr>
    </w:lvl>
    <w:lvl w:ilvl="4" w:tplc="08090019" w:tentative="1">
      <w:start w:val="1"/>
      <w:numFmt w:val="lowerLetter"/>
      <w:lvlText w:val="%5."/>
      <w:lvlJc w:val="left"/>
      <w:pPr>
        <w:ind w:left="3883" w:hanging="360"/>
      </w:pPr>
    </w:lvl>
    <w:lvl w:ilvl="5" w:tplc="0809001B" w:tentative="1">
      <w:start w:val="1"/>
      <w:numFmt w:val="lowerRoman"/>
      <w:lvlText w:val="%6."/>
      <w:lvlJc w:val="right"/>
      <w:pPr>
        <w:ind w:left="4603" w:hanging="180"/>
      </w:pPr>
    </w:lvl>
    <w:lvl w:ilvl="6" w:tplc="0809000F" w:tentative="1">
      <w:start w:val="1"/>
      <w:numFmt w:val="decimal"/>
      <w:lvlText w:val="%7."/>
      <w:lvlJc w:val="left"/>
      <w:pPr>
        <w:ind w:left="5323" w:hanging="360"/>
      </w:pPr>
    </w:lvl>
    <w:lvl w:ilvl="7" w:tplc="08090019" w:tentative="1">
      <w:start w:val="1"/>
      <w:numFmt w:val="lowerLetter"/>
      <w:lvlText w:val="%8."/>
      <w:lvlJc w:val="left"/>
      <w:pPr>
        <w:ind w:left="6043" w:hanging="360"/>
      </w:pPr>
    </w:lvl>
    <w:lvl w:ilvl="8" w:tplc="080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31" w15:restartNumberingAfterBreak="0">
    <w:nsid w:val="58E16695"/>
    <w:multiLevelType w:val="multilevel"/>
    <w:tmpl w:val="53B6F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99D297B"/>
    <w:multiLevelType w:val="hybridMultilevel"/>
    <w:tmpl w:val="F77AA0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AF0FFFB"/>
    <w:multiLevelType w:val="hybridMultilevel"/>
    <w:tmpl w:val="79B45C84"/>
    <w:lvl w:ilvl="0" w:tplc="BFAA6EE2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4A564B9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B294A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F0BF6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24AC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F268A0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4DA89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F18392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B40FD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B08150B"/>
    <w:multiLevelType w:val="multilevel"/>
    <w:tmpl w:val="DF240AA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5" w15:restartNumberingAfterBreak="0">
    <w:nsid w:val="5B977914"/>
    <w:multiLevelType w:val="hybridMultilevel"/>
    <w:tmpl w:val="82AEF44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F621E3"/>
    <w:multiLevelType w:val="hybridMultilevel"/>
    <w:tmpl w:val="22F20100"/>
    <w:lvl w:ilvl="0" w:tplc="FFFFFFFF">
      <w:start w:val="1"/>
      <w:numFmt w:val="decimal"/>
      <w:lvlText w:val="Proposal %1"/>
      <w:lvlJc w:val="left"/>
      <w:pPr>
        <w:ind w:left="649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8090019">
      <w:start w:val="1"/>
      <w:numFmt w:val="lowerLetter"/>
      <w:lvlText w:val="%2."/>
      <w:lvlJc w:val="left"/>
      <w:pPr>
        <w:ind w:left="1369" w:hanging="360"/>
      </w:pPr>
    </w:lvl>
    <w:lvl w:ilvl="2" w:tplc="0809001B" w:tentative="1">
      <w:start w:val="1"/>
      <w:numFmt w:val="lowerRoman"/>
      <w:lvlText w:val="%3."/>
      <w:lvlJc w:val="right"/>
      <w:pPr>
        <w:ind w:left="2089" w:hanging="180"/>
      </w:pPr>
    </w:lvl>
    <w:lvl w:ilvl="3" w:tplc="0809000F" w:tentative="1">
      <w:start w:val="1"/>
      <w:numFmt w:val="decimal"/>
      <w:lvlText w:val="%4."/>
      <w:lvlJc w:val="left"/>
      <w:pPr>
        <w:ind w:left="2809" w:hanging="360"/>
      </w:pPr>
    </w:lvl>
    <w:lvl w:ilvl="4" w:tplc="08090019" w:tentative="1">
      <w:start w:val="1"/>
      <w:numFmt w:val="lowerLetter"/>
      <w:lvlText w:val="%5."/>
      <w:lvlJc w:val="left"/>
      <w:pPr>
        <w:ind w:left="3529" w:hanging="360"/>
      </w:pPr>
    </w:lvl>
    <w:lvl w:ilvl="5" w:tplc="0809001B" w:tentative="1">
      <w:start w:val="1"/>
      <w:numFmt w:val="lowerRoman"/>
      <w:lvlText w:val="%6."/>
      <w:lvlJc w:val="right"/>
      <w:pPr>
        <w:ind w:left="4249" w:hanging="180"/>
      </w:pPr>
    </w:lvl>
    <w:lvl w:ilvl="6" w:tplc="0809000F" w:tentative="1">
      <w:start w:val="1"/>
      <w:numFmt w:val="decimal"/>
      <w:lvlText w:val="%7."/>
      <w:lvlJc w:val="left"/>
      <w:pPr>
        <w:ind w:left="4969" w:hanging="360"/>
      </w:pPr>
    </w:lvl>
    <w:lvl w:ilvl="7" w:tplc="08090019" w:tentative="1">
      <w:start w:val="1"/>
      <w:numFmt w:val="lowerLetter"/>
      <w:lvlText w:val="%8."/>
      <w:lvlJc w:val="left"/>
      <w:pPr>
        <w:ind w:left="5689" w:hanging="360"/>
      </w:pPr>
    </w:lvl>
    <w:lvl w:ilvl="8" w:tplc="0809001B" w:tentative="1">
      <w:start w:val="1"/>
      <w:numFmt w:val="lowerRoman"/>
      <w:lvlText w:val="%9."/>
      <w:lvlJc w:val="right"/>
      <w:pPr>
        <w:ind w:left="6409" w:hanging="180"/>
      </w:pPr>
    </w:lvl>
  </w:abstractNum>
  <w:abstractNum w:abstractNumId="37" w15:restartNumberingAfterBreak="0">
    <w:nsid w:val="6365772E"/>
    <w:multiLevelType w:val="hybridMultilevel"/>
    <w:tmpl w:val="EECEDA0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7063001"/>
    <w:multiLevelType w:val="hybridMultilevel"/>
    <w:tmpl w:val="84180D4A"/>
    <w:lvl w:ilvl="0" w:tplc="08090019">
      <w:start w:val="1"/>
      <w:numFmt w:val="lowerLetter"/>
      <w:lvlText w:val="%1."/>
      <w:lvlJc w:val="left"/>
      <w:pPr>
        <w:ind w:left="2087" w:hanging="360"/>
      </w:pPr>
    </w:lvl>
    <w:lvl w:ilvl="1" w:tplc="08090019" w:tentative="1">
      <w:start w:val="1"/>
      <w:numFmt w:val="lowerLetter"/>
      <w:lvlText w:val="%2."/>
      <w:lvlJc w:val="left"/>
      <w:pPr>
        <w:ind w:left="2807" w:hanging="360"/>
      </w:pPr>
    </w:lvl>
    <w:lvl w:ilvl="2" w:tplc="0809001B" w:tentative="1">
      <w:start w:val="1"/>
      <w:numFmt w:val="lowerRoman"/>
      <w:lvlText w:val="%3."/>
      <w:lvlJc w:val="right"/>
      <w:pPr>
        <w:ind w:left="3527" w:hanging="180"/>
      </w:pPr>
    </w:lvl>
    <w:lvl w:ilvl="3" w:tplc="0809000F" w:tentative="1">
      <w:start w:val="1"/>
      <w:numFmt w:val="decimal"/>
      <w:lvlText w:val="%4."/>
      <w:lvlJc w:val="left"/>
      <w:pPr>
        <w:ind w:left="4247" w:hanging="360"/>
      </w:pPr>
    </w:lvl>
    <w:lvl w:ilvl="4" w:tplc="08090019" w:tentative="1">
      <w:start w:val="1"/>
      <w:numFmt w:val="lowerLetter"/>
      <w:lvlText w:val="%5."/>
      <w:lvlJc w:val="left"/>
      <w:pPr>
        <w:ind w:left="4967" w:hanging="360"/>
      </w:pPr>
    </w:lvl>
    <w:lvl w:ilvl="5" w:tplc="0809001B" w:tentative="1">
      <w:start w:val="1"/>
      <w:numFmt w:val="lowerRoman"/>
      <w:lvlText w:val="%6."/>
      <w:lvlJc w:val="right"/>
      <w:pPr>
        <w:ind w:left="5687" w:hanging="180"/>
      </w:pPr>
    </w:lvl>
    <w:lvl w:ilvl="6" w:tplc="0809000F" w:tentative="1">
      <w:start w:val="1"/>
      <w:numFmt w:val="decimal"/>
      <w:lvlText w:val="%7."/>
      <w:lvlJc w:val="left"/>
      <w:pPr>
        <w:ind w:left="6407" w:hanging="360"/>
      </w:pPr>
    </w:lvl>
    <w:lvl w:ilvl="7" w:tplc="08090019" w:tentative="1">
      <w:start w:val="1"/>
      <w:numFmt w:val="lowerLetter"/>
      <w:lvlText w:val="%8."/>
      <w:lvlJc w:val="left"/>
      <w:pPr>
        <w:ind w:left="7127" w:hanging="360"/>
      </w:pPr>
    </w:lvl>
    <w:lvl w:ilvl="8" w:tplc="0809001B" w:tentative="1">
      <w:start w:val="1"/>
      <w:numFmt w:val="lowerRoman"/>
      <w:lvlText w:val="%9."/>
      <w:lvlJc w:val="right"/>
      <w:pPr>
        <w:ind w:left="7847" w:hanging="180"/>
      </w:pPr>
    </w:lvl>
  </w:abstractNum>
  <w:abstractNum w:abstractNumId="39" w15:restartNumberingAfterBreak="0">
    <w:nsid w:val="68857E6B"/>
    <w:multiLevelType w:val="hybridMultilevel"/>
    <w:tmpl w:val="36FCBC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B6E4AEB"/>
    <w:multiLevelType w:val="hybridMultilevel"/>
    <w:tmpl w:val="E48C6BB8"/>
    <w:lvl w:ilvl="0" w:tplc="FD5EA2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A4CAD1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2F612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00CB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D263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83EC5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69A92E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DA2CE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DF644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760327"/>
    <w:multiLevelType w:val="multilevel"/>
    <w:tmpl w:val="62BAE1EC"/>
    <w:lvl w:ilvl="0">
      <w:start w:val="1"/>
      <w:numFmt w:val="decimal"/>
      <w:pStyle w:val="StyleHeading1NMPHeading1H1h11h12h13h14h15h16appheadin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2564"/>
        </w:tabs>
        <w:ind w:left="2564" w:hanging="256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129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2" w15:restartNumberingAfterBreak="0">
    <w:nsid w:val="715B0363"/>
    <w:multiLevelType w:val="multilevel"/>
    <w:tmpl w:val="363C1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8AA6DEB"/>
    <w:multiLevelType w:val="hybridMultilevel"/>
    <w:tmpl w:val="5B90FED0"/>
    <w:lvl w:ilvl="0" w:tplc="FFFFFFFF">
      <w:start w:val="1"/>
      <w:numFmt w:val="decimal"/>
      <w:lvlText w:val="Proposal 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BC330F5"/>
    <w:multiLevelType w:val="hybridMultilevel"/>
    <w:tmpl w:val="C2769C2A"/>
    <w:lvl w:ilvl="0" w:tplc="CC9C3872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D036438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388874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6C84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4B8A72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222C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4A2EC4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0CFEB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7128B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A55E85"/>
    <w:multiLevelType w:val="singleLevel"/>
    <w:tmpl w:val="FFFFFFFF"/>
    <w:lvl w:ilvl="0">
      <w:start w:val="1"/>
      <w:numFmt w:val="decimal"/>
      <w:lvlText w:val="Proposal 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  <w:u w:val="single"/>
      </w:rPr>
    </w:lvl>
  </w:abstractNum>
  <w:num w:numId="1" w16cid:durableId="1985239136">
    <w:abstractNumId w:val="40"/>
  </w:num>
  <w:num w:numId="2" w16cid:durableId="1382093703">
    <w:abstractNumId w:val="33"/>
  </w:num>
  <w:num w:numId="3" w16cid:durableId="1377970374">
    <w:abstractNumId w:val="19"/>
  </w:num>
  <w:num w:numId="4" w16cid:durableId="1319772448">
    <w:abstractNumId w:val="17"/>
  </w:num>
  <w:num w:numId="5" w16cid:durableId="213736659">
    <w:abstractNumId w:val="44"/>
  </w:num>
  <w:num w:numId="6" w16cid:durableId="857547705">
    <w:abstractNumId w:val="29"/>
  </w:num>
  <w:num w:numId="7" w16cid:durableId="438988229">
    <w:abstractNumId w:val="41"/>
  </w:num>
  <w:num w:numId="8" w16cid:durableId="1118453447">
    <w:abstractNumId w:val="27"/>
  </w:num>
  <w:num w:numId="9" w16cid:durableId="106628546">
    <w:abstractNumId w:val="0"/>
  </w:num>
  <w:num w:numId="10" w16cid:durableId="2033332983">
    <w:abstractNumId w:val="26"/>
  </w:num>
  <w:num w:numId="11" w16cid:durableId="180314508">
    <w:abstractNumId w:val="32"/>
  </w:num>
  <w:num w:numId="12" w16cid:durableId="736630335">
    <w:abstractNumId w:val="22"/>
  </w:num>
  <w:num w:numId="13" w16cid:durableId="1792624228">
    <w:abstractNumId w:val="20"/>
  </w:num>
  <w:num w:numId="14" w16cid:durableId="1958294611">
    <w:abstractNumId w:val="10"/>
  </w:num>
  <w:num w:numId="15" w16cid:durableId="328756283">
    <w:abstractNumId w:val="12"/>
  </w:num>
  <w:num w:numId="16" w16cid:durableId="416055277">
    <w:abstractNumId w:val="6"/>
  </w:num>
  <w:num w:numId="17" w16cid:durableId="394620308">
    <w:abstractNumId w:val="13"/>
  </w:num>
  <w:num w:numId="18" w16cid:durableId="617176759">
    <w:abstractNumId w:val="36"/>
  </w:num>
  <w:num w:numId="19" w16cid:durableId="617875785">
    <w:abstractNumId w:val="30"/>
  </w:num>
  <w:num w:numId="20" w16cid:durableId="1672563201">
    <w:abstractNumId w:val="24"/>
  </w:num>
  <w:num w:numId="21" w16cid:durableId="201482771">
    <w:abstractNumId w:val="1"/>
  </w:num>
  <w:num w:numId="22" w16cid:durableId="1122918571">
    <w:abstractNumId w:val="18"/>
  </w:num>
  <w:num w:numId="23" w16cid:durableId="1898466519">
    <w:abstractNumId w:val="7"/>
  </w:num>
  <w:num w:numId="24" w16cid:durableId="2032340010">
    <w:abstractNumId w:val="38"/>
  </w:num>
  <w:num w:numId="25" w16cid:durableId="295914183">
    <w:abstractNumId w:val="43"/>
  </w:num>
  <w:num w:numId="26" w16cid:durableId="161942919">
    <w:abstractNumId w:val="14"/>
  </w:num>
  <w:num w:numId="27" w16cid:durableId="1844201513">
    <w:abstractNumId w:val="4"/>
  </w:num>
  <w:num w:numId="28" w16cid:durableId="622231065">
    <w:abstractNumId w:val="39"/>
  </w:num>
  <w:num w:numId="29" w16cid:durableId="1581131782">
    <w:abstractNumId w:val="16"/>
  </w:num>
  <w:num w:numId="30" w16cid:durableId="1269699770">
    <w:abstractNumId w:val="35"/>
  </w:num>
  <w:num w:numId="31" w16cid:durableId="1939363625">
    <w:abstractNumId w:val="3"/>
  </w:num>
  <w:num w:numId="32" w16cid:durableId="743375341">
    <w:abstractNumId w:val="8"/>
  </w:num>
  <w:num w:numId="33" w16cid:durableId="1404910891">
    <w:abstractNumId w:val="25"/>
  </w:num>
  <w:num w:numId="34" w16cid:durableId="1532646326">
    <w:abstractNumId w:val="28"/>
  </w:num>
  <w:num w:numId="35" w16cid:durableId="30612552">
    <w:abstractNumId w:val="15"/>
  </w:num>
  <w:num w:numId="36" w16cid:durableId="266935846">
    <w:abstractNumId w:val="11"/>
  </w:num>
  <w:num w:numId="37" w16cid:durableId="35937899">
    <w:abstractNumId w:val="34"/>
  </w:num>
  <w:num w:numId="38" w16cid:durableId="1190296599">
    <w:abstractNumId w:val="42"/>
  </w:num>
  <w:num w:numId="39" w16cid:durableId="225259826">
    <w:abstractNumId w:val="31"/>
  </w:num>
  <w:num w:numId="40" w16cid:durableId="555120074">
    <w:abstractNumId w:val="5"/>
  </w:num>
  <w:num w:numId="41" w16cid:durableId="1393119141">
    <w:abstractNumId w:val="21"/>
  </w:num>
  <w:num w:numId="42" w16cid:durableId="576289600">
    <w:abstractNumId w:val="9"/>
  </w:num>
  <w:num w:numId="43" w16cid:durableId="2051034303">
    <w:abstractNumId w:val="2"/>
  </w:num>
  <w:num w:numId="44" w16cid:durableId="2145543043">
    <w:abstractNumId w:val="37"/>
  </w:num>
  <w:num w:numId="45" w16cid:durableId="507598972">
    <w:abstractNumId w:val="23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oNotDisplayPageBoundaries/>
  <w:embedSystemFonts/>
  <w:bordersDoNotSurroundHeader/>
  <w:bordersDoNotSurroundFooter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sv-SE" w:vendorID="64" w:dllVersion="0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263"/>
    <w:rsid w:val="000001CE"/>
    <w:rsid w:val="00000459"/>
    <w:rsid w:val="00000738"/>
    <w:rsid w:val="00000856"/>
    <w:rsid w:val="00000922"/>
    <w:rsid w:val="00000D04"/>
    <w:rsid w:val="00000DB2"/>
    <w:rsid w:val="00001023"/>
    <w:rsid w:val="000015CF"/>
    <w:rsid w:val="00001638"/>
    <w:rsid w:val="000016F5"/>
    <w:rsid w:val="000018AA"/>
    <w:rsid w:val="000019A8"/>
    <w:rsid w:val="00001AA4"/>
    <w:rsid w:val="00001CD6"/>
    <w:rsid w:val="00001E27"/>
    <w:rsid w:val="000021E8"/>
    <w:rsid w:val="0000238B"/>
    <w:rsid w:val="000024B6"/>
    <w:rsid w:val="00002893"/>
    <w:rsid w:val="00002AD6"/>
    <w:rsid w:val="00002B3B"/>
    <w:rsid w:val="0000306A"/>
    <w:rsid w:val="0000318F"/>
    <w:rsid w:val="00003210"/>
    <w:rsid w:val="000033A3"/>
    <w:rsid w:val="000034D3"/>
    <w:rsid w:val="00003566"/>
    <w:rsid w:val="00003605"/>
    <w:rsid w:val="0000373D"/>
    <w:rsid w:val="000039E4"/>
    <w:rsid w:val="00003A1B"/>
    <w:rsid w:val="00003B9F"/>
    <w:rsid w:val="00003BAB"/>
    <w:rsid w:val="00003C3F"/>
    <w:rsid w:val="00003C56"/>
    <w:rsid w:val="00003DCD"/>
    <w:rsid w:val="00003EC2"/>
    <w:rsid w:val="000040A9"/>
    <w:rsid w:val="000043C2"/>
    <w:rsid w:val="000043C6"/>
    <w:rsid w:val="000043EC"/>
    <w:rsid w:val="000044EA"/>
    <w:rsid w:val="0000452A"/>
    <w:rsid w:val="0000458E"/>
    <w:rsid w:val="000045A7"/>
    <w:rsid w:val="00004C93"/>
    <w:rsid w:val="00004E70"/>
    <w:rsid w:val="00004F21"/>
    <w:rsid w:val="00005289"/>
    <w:rsid w:val="000052DD"/>
    <w:rsid w:val="000057D3"/>
    <w:rsid w:val="000057E4"/>
    <w:rsid w:val="00005BB8"/>
    <w:rsid w:val="00005E27"/>
    <w:rsid w:val="00005F18"/>
    <w:rsid w:val="0000602F"/>
    <w:rsid w:val="0000608A"/>
    <w:rsid w:val="00006144"/>
    <w:rsid w:val="0000676E"/>
    <w:rsid w:val="00006976"/>
    <w:rsid w:val="00006C43"/>
    <w:rsid w:val="00006F0B"/>
    <w:rsid w:val="00006F3B"/>
    <w:rsid w:val="000072B6"/>
    <w:rsid w:val="000075A4"/>
    <w:rsid w:val="00007689"/>
    <w:rsid w:val="0000770C"/>
    <w:rsid w:val="00007813"/>
    <w:rsid w:val="000078DE"/>
    <w:rsid w:val="0000799E"/>
    <w:rsid w:val="00007B73"/>
    <w:rsid w:val="00007C09"/>
    <w:rsid w:val="000100C0"/>
    <w:rsid w:val="00010160"/>
    <w:rsid w:val="000108B9"/>
    <w:rsid w:val="00010922"/>
    <w:rsid w:val="000109E6"/>
    <w:rsid w:val="00010ABF"/>
    <w:rsid w:val="0001100D"/>
    <w:rsid w:val="00011096"/>
    <w:rsid w:val="0001169B"/>
    <w:rsid w:val="0001195E"/>
    <w:rsid w:val="00011A54"/>
    <w:rsid w:val="00011AEA"/>
    <w:rsid w:val="00011F67"/>
    <w:rsid w:val="0001215C"/>
    <w:rsid w:val="000121C3"/>
    <w:rsid w:val="0001241C"/>
    <w:rsid w:val="000125D2"/>
    <w:rsid w:val="0001282C"/>
    <w:rsid w:val="00012862"/>
    <w:rsid w:val="000128E6"/>
    <w:rsid w:val="00012A12"/>
    <w:rsid w:val="00012E26"/>
    <w:rsid w:val="00013035"/>
    <w:rsid w:val="000134B5"/>
    <w:rsid w:val="00013840"/>
    <w:rsid w:val="00013849"/>
    <w:rsid w:val="000138F4"/>
    <w:rsid w:val="00013985"/>
    <w:rsid w:val="00013A25"/>
    <w:rsid w:val="00013B34"/>
    <w:rsid w:val="00013EBC"/>
    <w:rsid w:val="00013ECA"/>
    <w:rsid w:val="00013FEA"/>
    <w:rsid w:val="000142E9"/>
    <w:rsid w:val="000143AF"/>
    <w:rsid w:val="0001481B"/>
    <w:rsid w:val="000149DC"/>
    <w:rsid w:val="000150F3"/>
    <w:rsid w:val="000151B0"/>
    <w:rsid w:val="00015219"/>
    <w:rsid w:val="00015233"/>
    <w:rsid w:val="00015337"/>
    <w:rsid w:val="000154B6"/>
    <w:rsid w:val="00015833"/>
    <w:rsid w:val="00015852"/>
    <w:rsid w:val="000158E4"/>
    <w:rsid w:val="000158ED"/>
    <w:rsid w:val="00015944"/>
    <w:rsid w:val="00015D37"/>
    <w:rsid w:val="00015EFB"/>
    <w:rsid w:val="0001621F"/>
    <w:rsid w:val="000165E2"/>
    <w:rsid w:val="000166E8"/>
    <w:rsid w:val="00016BFA"/>
    <w:rsid w:val="00016E60"/>
    <w:rsid w:val="00017020"/>
    <w:rsid w:val="0001702A"/>
    <w:rsid w:val="000172BE"/>
    <w:rsid w:val="00017A3E"/>
    <w:rsid w:val="00017AAA"/>
    <w:rsid w:val="00017CDF"/>
    <w:rsid w:val="00017D8A"/>
    <w:rsid w:val="00020043"/>
    <w:rsid w:val="0002009C"/>
    <w:rsid w:val="00020667"/>
    <w:rsid w:val="00020A9F"/>
    <w:rsid w:val="000213D2"/>
    <w:rsid w:val="00021527"/>
    <w:rsid w:val="0002153B"/>
    <w:rsid w:val="00021626"/>
    <w:rsid w:val="000218F5"/>
    <w:rsid w:val="000219E1"/>
    <w:rsid w:val="000223B4"/>
    <w:rsid w:val="000224DD"/>
    <w:rsid w:val="00022566"/>
    <w:rsid w:val="000226B5"/>
    <w:rsid w:val="00022719"/>
    <w:rsid w:val="0002283B"/>
    <w:rsid w:val="00022E62"/>
    <w:rsid w:val="00023247"/>
    <w:rsid w:val="00023257"/>
    <w:rsid w:val="00023388"/>
    <w:rsid w:val="00023425"/>
    <w:rsid w:val="00023683"/>
    <w:rsid w:val="00023883"/>
    <w:rsid w:val="000238E8"/>
    <w:rsid w:val="00024007"/>
    <w:rsid w:val="000241BE"/>
    <w:rsid w:val="000242F2"/>
    <w:rsid w:val="00024396"/>
    <w:rsid w:val="00024513"/>
    <w:rsid w:val="0002482B"/>
    <w:rsid w:val="00024947"/>
    <w:rsid w:val="00024DA0"/>
    <w:rsid w:val="00025242"/>
    <w:rsid w:val="000253EA"/>
    <w:rsid w:val="000255A6"/>
    <w:rsid w:val="000255F5"/>
    <w:rsid w:val="00025B06"/>
    <w:rsid w:val="00025C3D"/>
    <w:rsid w:val="000260D1"/>
    <w:rsid w:val="000262BA"/>
    <w:rsid w:val="0002631E"/>
    <w:rsid w:val="0002635F"/>
    <w:rsid w:val="00026540"/>
    <w:rsid w:val="00026848"/>
    <w:rsid w:val="000268A7"/>
    <w:rsid w:val="000268FF"/>
    <w:rsid w:val="00026C31"/>
    <w:rsid w:val="00026D4B"/>
    <w:rsid w:val="00026EC4"/>
    <w:rsid w:val="00027335"/>
    <w:rsid w:val="000274ED"/>
    <w:rsid w:val="000275C6"/>
    <w:rsid w:val="000275DB"/>
    <w:rsid w:val="00027A11"/>
    <w:rsid w:val="00027AD6"/>
    <w:rsid w:val="00027B1C"/>
    <w:rsid w:val="00030031"/>
    <w:rsid w:val="000301F6"/>
    <w:rsid w:val="0003024C"/>
    <w:rsid w:val="000308F8"/>
    <w:rsid w:val="000309EA"/>
    <w:rsid w:val="00030D0A"/>
    <w:rsid w:val="00030D6B"/>
    <w:rsid w:val="000310F4"/>
    <w:rsid w:val="00031278"/>
    <w:rsid w:val="00031463"/>
    <w:rsid w:val="00031ADB"/>
    <w:rsid w:val="00031B48"/>
    <w:rsid w:val="00031C3B"/>
    <w:rsid w:val="00031EB5"/>
    <w:rsid w:val="00031FB1"/>
    <w:rsid w:val="00032056"/>
    <w:rsid w:val="000321B6"/>
    <w:rsid w:val="0003261E"/>
    <w:rsid w:val="0003262B"/>
    <w:rsid w:val="00032793"/>
    <w:rsid w:val="000328CA"/>
    <w:rsid w:val="00032A46"/>
    <w:rsid w:val="00032BA3"/>
    <w:rsid w:val="00032CDC"/>
    <w:rsid w:val="00032E40"/>
    <w:rsid w:val="0003305B"/>
    <w:rsid w:val="00033297"/>
    <w:rsid w:val="000333ED"/>
    <w:rsid w:val="000334A1"/>
    <w:rsid w:val="0003370E"/>
    <w:rsid w:val="0003376B"/>
    <w:rsid w:val="000339ED"/>
    <w:rsid w:val="00033BF2"/>
    <w:rsid w:val="00033D27"/>
    <w:rsid w:val="000340A6"/>
    <w:rsid w:val="00034548"/>
    <w:rsid w:val="0003457B"/>
    <w:rsid w:val="00034676"/>
    <w:rsid w:val="000346E6"/>
    <w:rsid w:val="00034974"/>
    <w:rsid w:val="00034B12"/>
    <w:rsid w:val="00035046"/>
    <w:rsid w:val="00035238"/>
    <w:rsid w:val="000352B3"/>
    <w:rsid w:val="00035476"/>
    <w:rsid w:val="00035676"/>
    <w:rsid w:val="00035B3C"/>
    <w:rsid w:val="00035C26"/>
    <w:rsid w:val="00035FA3"/>
    <w:rsid w:val="00036639"/>
    <w:rsid w:val="000367FC"/>
    <w:rsid w:val="00036AAB"/>
    <w:rsid w:val="00036C55"/>
    <w:rsid w:val="0003717F"/>
    <w:rsid w:val="00037216"/>
    <w:rsid w:val="00037284"/>
    <w:rsid w:val="000374FA"/>
    <w:rsid w:val="000376D5"/>
    <w:rsid w:val="00037746"/>
    <w:rsid w:val="00037D47"/>
    <w:rsid w:val="00037E2D"/>
    <w:rsid w:val="0004023E"/>
    <w:rsid w:val="0004024B"/>
    <w:rsid w:val="00040549"/>
    <w:rsid w:val="0004069C"/>
    <w:rsid w:val="000407C0"/>
    <w:rsid w:val="000409B6"/>
    <w:rsid w:val="00040A48"/>
    <w:rsid w:val="00040D4A"/>
    <w:rsid w:val="00040D70"/>
    <w:rsid w:val="000411EC"/>
    <w:rsid w:val="0004133A"/>
    <w:rsid w:val="00041372"/>
    <w:rsid w:val="00041871"/>
    <w:rsid w:val="00041889"/>
    <w:rsid w:val="000419E0"/>
    <w:rsid w:val="00041ACC"/>
    <w:rsid w:val="00041C57"/>
    <w:rsid w:val="00041D94"/>
    <w:rsid w:val="00041E34"/>
    <w:rsid w:val="0004202B"/>
    <w:rsid w:val="000422E4"/>
    <w:rsid w:val="0004243B"/>
    <w:rsid w:val="00042720"/>
    <w:rsid w:val="00042855"/>
    <w:rsid w:val="0004290B"/>
    <w:rsid w:val="00042B40"/>
    <w:rsid w:val="00042DFD"/>
    <w:rsid w:val="00042E8C"/>
    <w:rsid w:val="0004305B"/>
    <w:rsid w:val="000434B7"/>
    <w:rsid w:val="000435C9"/>
    <w:rsid w:val="000435E4"/>
    <w:rsid w:val="00043A4E"/>
    <w:rsid w:val="00043D1F"/>
    <w:rsid w:val="00044077"/>
    <w:rsid w:val="0004425B"/>
    <w:rsid w:val="000444C4"/>
    <w:rsid w:val="00044765"/>
    <w:rsid w:val="0004483A"/>
    <w:rsid w:val="000448A7"/>
    <w:rsid w:val="000448E5"/>
    <w:rsid w:val="00044E41"/>
    <w:rsid w:val="0004506E"/>
    <w:rsid w:val="00045448"/>
    <w:rsid w:val="0004552A"/>
    <w:rsid w:val="000456F8"/>
    <w:rsid w:val="00045C7A"/>
    <w:rsid w:val="00046796"/>
    <w:rsid w:val="000467FD"/>
    <w:rsid w:val="000469B3"/>
    <w:rsid w:val="00046AAF"/>
    <w:rsid w:val="00047225"/>
    <w:rsid w:val="000476EA"/>
    <w:rsid w:val="0004774A"/>
    <w:rsid w:val="00047D14"/>
    <w:rsid w:val="00047D53"/>
    <w:rsid w:val="00047D5A"/>
    <w:rsid w:val="00047E60"/>
    <w:rsid w:val="00047FDE"/>
    <w:rsid w:val="000504E6"/>
    <w:rsid w:val="00050CA8"/>
    <w:rsid w:val="00051120"/>
    <w:rsid w:val="000514B9"/>
    <w:rsid w:val="000515A1"/>
    <w:rsid w:val="00051784"/>
    <w:rsid w:val="00051A85"/>
    <w:rsid w:val="00051E40"/>
    <w:rsid w:val="00052386"/>
    <w:rsid w:val="00052615"/>
    <w:rsid w:val="00052643"/>
    <w:rsid w:val="000528F9"/>
    <w:rsid w:val="00052AD2"/>
    <w:rsid w:val="000530DF"/>
    <w:rsid w:val="0005310B"/>
    <w:rsid w:val="000533BD"/>
    <w:rsid w:val="00053541"/>
    <w:rsid w:val="000536DF"/>
    <w:rsid w:val="000537D4"/>
    <w:rsid w:val="00053A5D"/>
    <w:rsid w:val="00053AE4"/>
    <w:rsid w:val="00053D6D"/>
    <w:rsid w:val="00053F54"/>
    <w:rsid w:val="00053FA5"/>
    <w:rsid w:val="0005432C"/>
    <w:rsid w:val="00054AE1"/>
    <w:rsid w:val="00054DD1"/>
    <w:rsid w:val="00054E0C"/>
    <w:rsid w:val="00054E40"/>
    <w:rsid w:val="0005541D"/>
    <w:rsid w:val="00055691"/>
    <w:rsid w:val="00055851"/>
    <w:rsid w:val="000559F5"/>
    <w:rsid w:val="00055BD7"/>
    <w:rsid w:val="00055E0C"/>
    <w:rsid w:val="000561CB"/>
    <w:rsid w:val="000562B6"/>
    <w:rsid w:val="000565C8"/>
    <w:rsid w:val="00056A75"/>
    <w:rsid w:val="00056ACF"/>
    <w:rsid w:val="00056B97"/>
    <w:rsid w:val="0005714C"/>
    <w:rsid w:val="00057516"/>
    <w:rsid w:val="0005755E"/>
    <w:rsid w:val="0005793E"/>
    <w:rsid w:val="00057ABD"/>
    <w:rsid w:val="00057DC8"/>
    <w:rsid w:val="000600E3"/>
    <w:rsid w:val="0006045C"/>
    <w:rsid w:val="0006047A"/>
    <w:rsid w:val="00060AED"/>
    <w:rsid w:val="00060F43"/>
    <w:rsid w:val="00061050"/>
    <w:rsid w:val="000612E1"/>
    <w:rsid w:val="000614FE"/>
    <w:rsid w:val="00061BB2"/>
    <w:rsid w:val="00061C85"/>
    <w:rsid w:val="00061EE8"/>
    <w:rsid w:val="00061F3E"/>
    <w:rsid w:val="00061FAC"/>
    <w:rsid w:val="00061FD2"/>
    <w:rsid w:val="00062416"/>
    <w:rsid w:val="00062A09"/>
    <w:rsid w:val="00062A4F"/>
    <w:rsid w:val="00062E41"/>
    <w:rsid w:val="00063B7E"/>
    <w:rsid w:val="00063F01"/>
    <w:rsid w:val="00063F42"/>
    <w:rsid w:val="00063F5E"/>
    <w:rsid w:val="00064768"/>
    <w:rsid w:val="00064BF5"/>
    <w:rsid w:val="00064F74"/>
    <w:rsid w:val="00065C82"/>
    <w:rsid w:val="00065D0E"/>
    <w:rsid w:val="00065D38"/>
    <w:rsid w:val="00065D75"/>
    <w:rsid w:val="00065F70"/>
    <w:rsid w:val="00065FB5"/>
    <w:rsid w:val="00066416"/>
    <w:rsid w:val="00066DEB"/>
    <w:rsid w:val="00066F27"/>
    <w:rsid w:val="00067139"/>
    <w:rsid w:val="0006720B"/>
    <w:rsid w:val="000672D1"/>
    <w:rsid w:val="000673D6"/>
    <w:rsid w:val="00067571"/>
    <w:rsid w:val="00067883"/>
    <w:rsid w:val="00067A13"/>
    <w:rsid w:val="00067A1E"/>
    <w:rsid w:val="00067A29"/>
    <w:rsid w:val="00067CCF"/>
    <w:rsid w:val="00067D57"/>
    <w:rsid w:val="00067DD1"/>
    <w:rsid w:val="000702E9"/>
    <w:rsid w:val="00070366"/>
    <w:rsid w:val="00070447"/>
    <w:rsid w:val="000706E7"/>
    <w:rsid w:val="00070992"/>
    <w:rsid w:val="00070C8A"/>
    <w:rsid w:val="00070EF8"/>
    <w:rsid w:val="00070FFE"/>
    <w:rsid w:val="00071192"/>
    <w:rsid w:val="0007130B"/>
    <w:rsid w:val="0007139E"/>
    <w:rsid w:val="000713A7"/>
    <w:rsid w:val="000713D8"/>
    <w:rsid w:val="00071525"/>
    <w:rsid w:val="000715D1"/>
    <w:rsid w:val="00071733"/>
    <w:rsid w:val="00071A4B"/>
    <w:rsid w:val="00071CBA"/>
    <w:rsid w:val="00071CFE"/>
    <w:rsid w:val="00071D8B"/>
    <w:rsid w:val="00071DA8"/>
    <w:rsid w:val="00072016"/>
    <w:rsid w:val="000720F0"/>
    <w:rsid w:val="00072129"/>
    <w:rsid w:val="00072551"/>
    <w:rsid w:val="0007257E"/>
    <w:rsid w:val="00072A80"/>
    <w:rsid w:val="00072AEB"/>
    <w:rsid w:val="00072EC8"/>
    <w:rsid w:val="000730ED"/>
    <w:rsid w:val="000731A0"/>
    <w:rsid w:val="000731ED"/>
    <w:rsid w:val="0007323E"/>
    <w:rsid w:val="00073697"/>
    <w:rsid w:val="000736C1"/>
    <w:rsid w:val="00073797"/>
    <w:rsid w:val="00073AD0"/>
    <w:rsid w:val="00073DEC"/>
    <w:rsid w:val="00073EDF"/>
    <w:rsid w:val="00074239"/>
    <w:rsid w:val="00074242"/>
    <w:rsid w:val="000745AA"/>
    <w:rsid w:val="00074632"/>
    <w:rsid w:val="0007486B"/>
    <w:rsid w:val="0007491C"/>
    <w:rsid w:val="0007491F"/>
    <w:rsid w:val="00074E86"/>
    <w:rsid w:val="00074E9C"/>
    <w:rsid w:val="00074FC4"/>
    <w:rsid w:val="00075109"/>
    <w:rsid w:val="00075308"/>
    <w:rsid w:val="00075405"/>
    <w:rsid w:val="00075447"/>
    <w:rsid w:val="000756BF"/>
    <w:rsid w:val="000758C4"/>
    <w:rsid w:val="000759DE"/>
    <w:rsid w:val="00075C69"/>
    <w:rsid w:val="00075F67"/>
    <w:rsid w:val="00076089"/>
    <w:rsid w:val="00076097"/>
    <w:rsid w:val="00076541"/>
    <w:rsid w:val="00076D27"/>
    <w:rsid w:val="00076E15"/>
    <w:rsid w:val="00076F6B"/>
    <w:rsid w:val="000772F4"/>
    <w:rsid w:val="00077587"/>
    <w:rsid w:val="000776EB"/>
    <w:rsid w:val="0007794E"/>
    <w:rsid w:val="00077AB9"/>
    <w:rsid w:val="00077C58"/>
    <w:rsid w:val="00080BB5"/>
    <w:rsid w:val="00080CA6"/>
    <w:rsid w:val="00080D67"/>
    <w:rsid w:val="00080DA4"/>
    <w:rsid w:val="00080EC1"/>
    <w:rsid w:val="00080F99"/>
    <w:rsid w:val="00080FAC"/>
    <w:rsid w:val="000813D8"/>
    <w:rsid w:val="00081DB9"/>
    <w:rsid w:val="00081F0B"/>
    <w:rsid w:val="000823B0"/>
    <w:rsid w:val="00082457"/>
    <w:rsid w:val="00082709"/>
    <w:rsid w:val="0008277B"/>
    <w:rsid w:val="0008277E"/>
    <w:rsid w:val="000827E7"/>
    <w:rsid w:val="00082F1E"/>
    <w:rsid w:val="0008335B"/>
    <w:rsid w:val="00083379"/>
    <w:rsid w:val="00083587"/>
    <w:rsid w:val="00083592"/>
    <w:rsid w:val="0008374F"/>
    <w:rsid w:val="00083838"/>
    <w:rsid w:val="00083A7F"/>
    <w:rsid w:val="00083B6A"/>
    <w:rsid w:val="00083D44"/>
    <w:rsid w:val="00083F47"/>
    <w:rsid w:val="00083FEF"/>
    <w:rsid w:val="00083FF9"/>
    <w:rsid w:val="000842EF"/>
    <w:rsid w:val="0008450D"/>
    <w:rsid w:val="00084F87"/>
    <w:rsid w:val="000851E9"/>
    <w:rsid w:val="000856EC"/>
    <w:rsid w:val="000857E2"/>
    <w:rsid w:val="000858BF"/>
    <w:rsid w:val="00085C35"/>
    <w:rsid w:val="00085D21"/>
    <w:rsid w:val="00085E04"/>
    <w:rsid w:val="00086019"/>
    <w:rsid w:val="0008608C"/>
    <w:rsid w:val="0008661A"/>
    <w:rsid w:val="00086800"/>
    <w:rsid w:val="00086D0C"/>
    <w:rsid w:val="00086DBE"/>
    <w:rsid w:val="00086F68"/>
    <w:rsid w:val="0008740C"/>
    <w:rsid w:val="0008771D"/>
    <w:rsid w:val="00087913"/>
    <w:rsid w:val="00087A48"/>
    <w:rsid w:val="00087C4F"/>
    <w:rsid w:val="000902DC"/>
    <w:rsid w:val="000906E4"/>
    <w:rsid w:val="000908F0"/>
    <w:rsid w:val="00090A97"/>
    <w:rsid w:val="00090B36"/>
    <w:rsid w:val="00090E22"/>
    <w:rsid w:val="000911AE"/>
    <w:rsid w:val="000911F8"/>
    <w:rsid w:val="000914E3"/>
    <w:rsid w:val="000915C9"/>
    <w:rsid w:val="0009169D"/>
    <w:rsid w:val="000916C1"/>
    <w:rsid w:val="00091A32"/>
    <w:rsid w:val="00091C80"/>
    <w:rsid w:val="00091F60"/>
    <w:rsid w:val="0009208B"/>
    <w:rsid w:val="000920A5"/>
    <w:rsid w:val="00092146"/>
    <w:rsid w:val="00092576"/>
    <w:rsid w:val="000926E1"/>
    <w:rsid w:val="00092A9B"/>
    <w:rsid w:val="00092C34"/>
    <w:rsid w:val="00092C57"/>
    <w:rsid w:val="00092C64"/>
    <w:rsid w:val="00093697"/>
    <w:rsid w:val="00093916"/>
    <w:rsid w:val="00093D42"/>
    <w:rsid w:val="00094169"/>
    <w:rsid w:val="0009442F"/>
    <w:rsid w:val="0009494A"/>
    <w:rsid w:val="00094A16"/>
    <w:rsid w:val="00094CB9"/>
    <w:rsid w:val="00094DE6"/>
    <w:rsid w:val="00094E69"/>
    <w:rsid w:val="0009513C"/>
    <w:rsid w:val="0009518A"/>
    <w:rsid w:val="000959E0"/>
    <w:rsid w:val="00096348"/>
    <w:rsid w:val="00096356"/>
    <w:rsid w:val="000965CE"/>
    <w:rsid w:val="000965E5"/>
    <w:rsid w:val="00096753"/>
    <w:rsid w:val="00096AC9"/>
    <w:rsid w:val="00097138"/>
    <w:rsid w:val="00097586"/>
    <w:rsid w:val="00097AE7"/>
    <w:rsid w:val="00097B40"/>
    <w:rsid w:val="00097C35"/>
    <w:rsid w:val="00097C99"/>
    <w:rsid w:val="00097E22"/>
    <w:rsid w:val="000A0047"/>
    <w:rsid w:val="000A01FE"/>
    <w:rsid w:val="000A056B"/>
    <w:rsid w:val="000A0834"/>
    <w:rsid w:val="000A0F14"/>
    <w:rsid w:val="000A111C"/>
    <w:rsid w:val="000A1182"/>
    <w:rsid w:val="000A1441"/>
    <w:rsid w:val="000A14ED"/>
    <w:rsid w:val="000A151A"/>
    <w:rsid w:val="000A1584"/>
    <w:rsid w:val="000A1635"/>
    <w:rsid w:val="000A1A06"/>
    <w:rsid w:val="000A1B60"/>
    <w:rsid w:val="000A20C4"/>
    <w:rsid w:val="000A21B4"/>
    <w:rsid w:val="000A23B3"/>
    <w:rsid w:val="000A259C"/>
    <w:rsid w:val="000A2875"/>
    <w:rsid w:val="000A2CC7"/>
    <w:rsid w:val="000A2ED6"/>
    <w:rsid w:val="000A3019"/>
    <w:rsid w:val="000A31B3"/>
    <w:rsid w:val="000A3254"/>
    <w:rsid w:val="000A338C"/>
    <w:rsid w:val="000A34E3"/>
    <w:rsid w:val="000A3A9C"/>
    <w:rsid w:val="000A3E17"/>
    <w:rsid w:val="000A4205"/>
    <w:rsid w:val="000A443F"/>
    <w:rsid w:val="000A4A19"/>
    <w:rsid w:val="000A4A9E"/>
    <w:rsid w:val="000A4EF0"/>
    <w:rsid w:val="000A5066"/>
    <w:rsid w:val="000A5071"/>
    <w:rsid w:val="000A5193"/>
    <w:rsid w:val="000A5210"/>
    <w:rsid w:val="000A52BF"/>
    <w:rsid w:val="000A53B9"/>
    <w:rsid w:val="000A5986"/>
    <w:rsid w:val="000A5A8F"/>
    <w:rsid w:val="000A5B59"/>
    <w:rsid w:val="000A5DE6"/>
    <w:rsid w:val="000A6351"/>
    <w:rsid w:val="000A63D6"/>
    <w:rsid w:val="000A640E"/>
    <w:rsid w:val="000A641E"/>
    <w:rsid w:val="000A70DC"/>
    <w:rsid w:val="000A76B8"/>
    <w:rsid w:val="000A7888"/>
    <w:rsid w:val="000A7B38"/>
    <w:rsid w:val="000A7F5B"/>
    <w:rsid w:val="000B019A"/>
    <w:rsid w:val="000B028C"/>
    <w:rsid w:val="000B0343"/>
    <w:rsid w:val="000B0690"/>
    <w:rsid w:val="000B0DBC"/>
    <w:rsid w:val="000B0E53"/>
    <w:rsid w:val="000B1D25"/>
    <w:rsid w:val="000B208C"/>
    <w:rsid w:val="000B2526"/>
    <w:rsid w:val="000B27C5"/>
    <w:rsid w:val="000B2814"/>
    <w:rsid w:val="000B2832"/>
    <w:rsid w:val="000B2985"/>
    <w:rsid w:val="000B2A48"/>
    <w:rsid w:val="000B2B8A"/>
    <w:rsid w:val="000B2C88"/>
    <w:rsid w:val="000B301F"/>
    <w:rsid w:val="000B3065"/>
    <w:rsid w:val="000B314C"/>
    <w:rsid w:val="000B3342"/>
    <w:rsid w:val="000B36EA"/>
    <w:rsid w:val="000B3B9D"/>
    <w:rsid w:val="000B3DB2"/>
    <w:rsid w:val="000B3F4E"/>
    <w:rsid w:val="000B410F"/>
    <w:rsid w:val="000B4332"/>
    <w:rsid w:val="000B439F"/>
    <w:rsid w:val="000B4548"/>
    <w:rsid w:val="000B4D33"/>
    <w:rsid w:val="000B4FD8"/>
    <w:rsid w:val="000B5016"/>
    <w:rsid w:val="000B51FA"/>
    <w:rsid w:val="000B5905"/>
    <w:rsid w:val="000B5975"/>
    <w:rsid w:val="000B5C50"/>
    <w:rsid w:val="000B61B3"/>
    <w:rsid w:val="000B61DC"/>
    <w:rsid w:val="000B6D7C"/>
    <w:rsid w:val="000B6E2C"/>
    <w:rsid w:val="000B7215"/>
    <w:rsid w:val="000B7520"/>
    <w:rsid w:val="000B76C5"/>
    <w:rsid w:val="000B78DF"/>
    <w:rsid w:val="000B7A10"/>
    <w:rsid w:val="000B7C48"/>
    <w:rsid w:val="000C051A"/>
    <w:rsid w:val="000C096C"/>
    <w:rsid w:val="000C0D98"/>
    <w:rsid w:val="000C0DFC"/>
    <w:rsid w:val="000C10D0"/>
    <w:rsid w:val="000C115D"/>
    <w:rsid w:val="000C11CD"/>
    <w:rsid w:val="000C1535"/>
    <w:rsid w:val="000C182F"/>
    <w:rsid w:val="000C1D16"/>
    <w:rsid w:val="000C201F"/>
    <w:rsid w:val="000C225C"/>
    <w:rsid w:val="000C252B"/>
    <w:rsid w:val="000C25D0"/>
    <w:rsid w:val="000C2F06"/>
    <w:rsid w:val="000C2F81"/>
    <w:rsid w:val="000C2FBD"/>
    <w:rsid w:val="000C32B2"/>
    <w:rsid w:val="000C33F2"/>
    <w:rsid w:val="000C347C"/>
    <w:rsid w:val="000C36A8"/>
    <w:rsid w:val="000C381F"/>
    <w:rsid w:val="000C38E6"/>
    <w:rsid w:val="000C39C9"/>
    <w:rsid w:val="000C3B0C"/>
    <w:rsid w:val="000C3D24"/>
    <w:rsid w:val="000C3D3B"/>
    <w:rsid w:val="000C40C7"/>
    <w:rsid w:val="000C422D"/>
    <w:rsid w:val="000C425E"/>
    <w:rsid w:val="000C479B"/>
    <w:rsid w:val="000C4BBF"/>
    <w:rsid w:val="000C501D"/>
    <w:rsid w:val="000C5115"/>
    <w:rsid w:val="000C53DC"/>
    <w:rsid w:val="000C5974"/>
    <w:rsid w:val="000C5A2C"/>
    <w:rsid w:val="000C5F91"/>
    <w:rsid w:val="000C6025"/>
    <w:rsid w:val="000C6184"/>
    <w:rsid w:val="000C62CF"/>
    <w:rsid w:val="000C6317"/>
    <w:rsid w:val="000C671A"/>
    <w:rsid w:val="000C6926"/>
    <w:rsid w:val="000C6C01"/>
    <w:rsid w:val="000C6CD4"/>
    <w:rsid w:val="000C6D0F"/>
    <w:rsid w:val="000C7871"/>
    <w:rsid w:val="000C793A"/>
    <w:rsid w:val="000C7966"/>
    <w:rsid w:val="000D0565"/>
    <w:rsid w:val="000D06A8"/>
    <w:rsid w:val="000D0C13"/>
    <w:rsid w:val="000D0E4E"/>
    <w:rsid w:val="000D113C"/>
    <w:rsid w:val="000D12D1"/>
    <w:rsid w:val="000D159A"/>
    <w:rsid w:val="000D16D5"/>
    <w:rsid w:val="000D1A42"/>
    <w:rsid w:val="000D1D52"/>
    <w:rsid w:val="000D203B"/>
    <w:rsid w:val="000D20AC"/>
    <w:rsid w:val="000D20C5"/>
    <w:rsid w:val="000D2102"/>
    <w:rsid w:val="000D210F"/>
    <w:rsid w:val="000D22CC"/>
    <w:rsid w:val="000D24D8"/>
    <w:rsid w:val="000D2D2D"/>
    <w:rsid w:val="000D330B"/>
    <w:rsid w:val="000D36AE"/>
    <w:rsid w:val="000D38A1"/>
    <w:rsid w:val="000D38DD"/>
    <w:rsid w:val="000D3C16"/>
    <w:rsid w:val="000D3F5E"/>
    <w:rsid w:val="000D46D8"/>
    <w:rsid w:val="000D4C4E"/>
    <w:rsid w:val="000D4E75"/>
    <w:rsid w:val="000D4E77"/>
    <w:rsid w:val="000D5077"/>
    <w:rsid w:val="000D51EC"/>
    <w:rsid w:val="000D52A1"/>
    <w:rsid w:val="000D5362"/>
    <w:rsid w:val="000D56E5"/>
    <w:rsid w:val="000D5746"/>
    <w:rsid w:val="000D57EE"/>
    <w:rsid w:val="000D57F8"/>
    <w:rsid w:val="000D5851"/>
    <w:rsid w:val="000D5C60"/>
    <w:rsid w:val="000D5CC2"/>
    <w:rsid w:val="000D5CD6"/>
    <w:rsid w:val="000D5D6F"/>
    <w:rsid w:val="000D5F12"/>
    <w:rsid w:val="000D64BD"/>
    <w:rsid w:val="000D67D5"/>
    <w:rsid w:val="000D6A9D"/>
    <w:rsid w:val="000D71E2"/>
    <w:rsid w:val="000D73A5"/>
    <w:rsid w:val="000D79E4"/>
    <w:rsid w:val="000D7FBB"/>
    <w:rsid w:val="000D7FFE"/>
    <w:rsid w:val="000E01F5"/>
    <w:rsid w:val="000E07D6"/>
    <w:rsid w:val="000E0E51"/>
    <w:rsid w:val="000E1380"/>
    <w:rsid w:val="000E1626"/>
    <w:rsid w:val="000E181A"/>
    <w:rsid w:val="000E18DF"/>
    <w:rsid w:val="000E224F"/>
    <w:rsid w:val="000E2288"/>
    <w:rsid w:val="000E272E"/>
    <w:rsid w:val="000E3123"/>
    <w:rsid w:val="000E3256"/>
    <w:rsid w:val="000E32CE"/>
    <w:rsid w:val="000E36D9"/>
    <w:rsid w:val="000E372E"/>
    <w:rsid w:val="000E3765"/>
    <w:rsid w:val="000E41C6"/>
    <w:rsid w:val="000E432D"/>
    <w:rsid w:val="000E432F"/>
    <w:rsid w:val="000E4345"/>
    <w:rsid w:val="000E45C9"/>
    <w:rsid w:val="000E4791"/>
    <w:rsid w:val="000E48E7"/>
    <w:rsid w:val="000E4919"/>
    <w:rsid w:val="000E4974"/>
    <w:rsid w:val="000E4984"/>
    <w:rsid w:val="000E4A27"/>
    <w:rsid w:val="000E4DB6"/>
    <w:rsid w:val="000E4F23"/>
    <w:rsid w:val="000E50F5"/>
    <w:rsid w:val="000E52A2"/>
    <w:rsid w:val="000E5326"/>
    <w:rsid w:val="000E5484"/>
    <w:rsid w:val="000E5638"/>
    <w:rsid w:val="000E565C"/>
    <w:rsid w:val="000E58A5"/>
    <w:rsid w:val="000E59A0"/>
    <w:rsid w:val="000E5B10"/>
    <w:rsid w:val="000E5BF5"/>
    <w:rsid w:val="000E5C95"/>
    <w:rsid w:val="000E60CC"/>
    <w:rsid w:val="000E6CEB"/>
    <w:rsid w:val="000E6DD1"/>
    <w:rsid w:val="000E6F78"/>
    <w:rsid w:val="000E7420"/>
    <w:rsid w:val="000E7886"/>
    <w:rsid w:val="000E7937"/>
    <w:rsid w:val="000E7A50"/>
    <w:rsid w:val="000E7A7A"/>
    <w:rsid w:val="000E7A84"/>
    <w:rsid w:val="000E7BDB"/>
    <w:rsid w:val="000F01B3"/>
    <w:rsid w:val="000F0261"/>
    <w:rsid w:val="000F042A"/>
    <w:rsid w:val="000F0511"/>
    <w:rsid w:val="000F06E1"/>
    <w:rsid w:val="000F0AE7"/>
    <w:rsid w:val="000F0F31"/>
    <w:rsid w:val="000F0F9D"/>
    <w:rsid w:val="000F111C"/>
    <w:rsid w:val="000F147F"/>
    <w:rsid w:val="000F159C"/>
    <w:rsid w:val="000F15BC"/>
    <w:rsid w:val="000F16AB"/>
    <w:rsid w:val="000F180A"/>
    <w:rsid w:val="000F1862"/>
    <w:rsid w:val="000F19F6"/>
    <w:rsid w:val="000F1C92"/>
    <w:rsid w:val="000F1D3C"/>
    <w:rsid w:val="000F1DBD"/>
    <w:rsid w:val="000F1FAA"/>
    <w:rsid w:val="000F1FF2"/>
    <w:rsid w:val="000F20A7"/>
    <w:rsid w:val="000F22FE"/>
    <w:rsid w:val="000F233B"/>
    <w:rsid w:val="000F275B"/>
    <w:rsid w:val="000F2B94"/>
    <w:rsid w:val="000F2EEE"/>
    <w:rsid w:val="000F30DF"/>
    <w:rsid w:val="000F3292"/>
    <w:rsid w:val="000F3697"/>
    <w:rsid w:val="000F4A6B"/>
    <w:rsid w:val="000F4B19"/>
    <w:rsid w:val="000F4C20"/>
    <w:rsid w:val="000F4C85"/>
    <w:rsid w:val="000F4E03"/>
    <w:rsid w:val="000F4E6E"/>
    <w:rsid w:val="000F4ED9"/>
    <w:rsid w:val="000F5046"/>
    <w:rsid w:val="000F5205"/>
    <w:rsid w:val="000F5E83"/>
    <w:rsid w:val="000F605B"/>
    <w:rsid w:val="000F60A1"/>
    <w:rsid w:val="000F6223"/>
    <w:rsid w:val="000F65EE"/>
    <w:rsid w:val="000F6674"/>
    <w:rsid w:val="000F6726"/>
    <w:rsid w:val="000F6BB0"/>
    <w:rsid w:val="000F6EAD"/>
    <w:rsid w:val="000F7121"/>
    <w:rsid w:val="000F7512"/>
    <w:rsid w:val="000F7898"/>
    <w:rsid w:val="000F7DB6"/>
    <w:rsid w:val="000F7F58"/>
    <w:rsid w:val="00100128"/>
    <w:rsid w:val="00100585"/>
    <w:rsid w:val="0010080C"/>
    <w:rsid w:val="001009D1"/>
    <w:rsid w:val="00100A6B"/>
    <w:rsid w:val="00100B67"/>
    <w:rsid w:val="00100E3F"/>
    <w:rsid w:val="00100F3A"/>
    <w:rsid w:val="00100F43"/>
    <w:rsid w:val="00100F7A"/>
    <w:rsid w:val="00100FF3"/>
    <w:rsid w:val="00101586"/>
    <w:rsid w:val="0010159D"/>
    <w:rsid w:val="00101B11"/>
    <w:rsid w:val="00101C5E"/>
    <w:rsid w:val="0010235D"/>
    <w:rsid w:val="001023FD"/>
    <w:rsid w:val="001026CA"/>
    <w:rsid w:val="001028B6"/>
    <w:rsid w:val="00102D44"/>
    <w:rsid w:val="00102D51"/>
    <w:rsid w:val="0010326C"/>
    <w:rsid w:val="001037FF"/>
    <w:rsid w:val="00103910"/>
    <w:rsid w:val="00103E1D"/>
    <w:rsid w:val="00103EE9"/>
    <w:rsid w:val="00104108"/>
    <w:rsid w:val="001043B6"/>
    <w:rsid w:val="001043C2"/>
    <w:rsid w:val="001043E1"/>
    <w:rsid w:val="001046EF"/>
    <w:rsid w:val="0010473C"/>
    <w:rsid w:val="00104AA1"/>
    <w:rsid w:val="00104CA6"/>
    <w:rsid w:val="0010505A"/>
    <w:rsid w:val="001050FD"/>
    <w:rsid w:val="00105426"/>
    <w:rsid w:val="001056A3"/>
    <w:rsid w:val="00105848"/>
    <w:rsid w:val="00105BA0"/>
    <w:rsid w:val="00105CC7"/>
    <w:rsid w:val="001061B1"/>
    <w:rsid w:val="00106EC0"/>
    <w:rsid w:val="001070A8"/>
    <w:rsid w:val="00107276"/>
    <w:rsid w:val="0010732C"/>
    <w:rsid w:val="0010769A"/>
    <w:rsid w:val="00107779"/>
    <w:rsid w:val="00107863"/>
    <w:rsid w:val="001078C2"/>
    <w:rsid w:val="00107B21"/>
    <w:rsid w:val="00107E1C"/>
    <w:rsid w:val="00110156"/>
    <w:rsid w:val="00110243"/>
    <w:rsid w:val="00110712"/>
    <w:rsid w:val="00110C57"/>
    <w:rsid w:val="00110FC9"/>
    <w:rsid w:val="001110B5"/>
    <w:rsid w:val="00111105"/>
    <w:rsid w:val="001112C4"/>
    <w:rsid w:val="0011130B"/>
    <w:rsid w:val="0011140B"/>
    <w:rsid w:val="00111444"/>
    <w:rsid w:val="00111723"/>
    <w:rsid w:val="00111744"/>
    <w:rsid w:val="001119F2"/>
    <w:rsid w:val="00111EC3"/>
    <w:rsid w:val="00111F05"/>
    <w:rsid w:val="0011216C"/>
    <w:rsid w:val="001121AE"/>
    <w:rsid w:val="00112210"/>
    <w:rsid w:val="001122C9"/>
    <w:rsid w:val="00112928"/>
    <w:rsid w:val="001129B5"/>
    <w:rsid w:val="00113184"/>
    <w:rsid w:val="00113A8D"/>
    <w:rsid w:val="00113D4D"/>
    <w:rsid w:val="0011419B"/>
    <w:rsid w:val="001141E3"/>
    <w:rsid w:val="001144DF"/>
    <w:rsid w:val="00114B80"/>
    <w:rsid w:val="00114F7B"/>
    <w:rsid w:val="00115157"/>
    <w:rsid w:val="00115276"/>
    <w:rsid w:val="0011557B"/>
    <w:rsid w:val="00115708"/>
    <w:rsid w:val="001159CE"/>
    <w:rsid w:val="00115B33"/>
    <w:rsid w:val="00115B7C"/>
    <w:rsid w:val="001160F4"/>
    <w:rsid w:val="001163DF"/>
    <w:rsid w:val="00116674"/>
    <w:rsid w:val="00116711"/>
    <w:rsid w:val="00116806"/>
    <w:rsid w:val="00116EEF"/>
    <w:rsid w:val="00116FA9"/>
    <w:rsid w:val="001174E0"/>
    <w:rsid w:val="00117C26"/>
    <w:rsid w:val="00117C85"/>
    <w:rsid w:val="00117E0C"/>
    <w:rsid w:val="0012058D"/>
    <w:rsid w:val="0012096D"/>
    <w:rsid w:val="00120B13"/>
    <w:rsid w:val="00120D3A"/>
    <w:rsid w:val="00121019"/>
    <w:rsid w:val="00121082"/>
    <w:rsid w:val="001211B7"/>
    <w:rsid w:val="00121620"/>
    <w:rsid w:val="0012208D"/>
    <w:rsid w:val="00122379"/>
    <w:rsid w:val="00122457"/>
    <w:rsid w:val="001230EB"/>
    <w:rsid w:val="0012329E"/>
    <w:rsid w:val="00123538"/>
    <w:rsid w:val="001235B7"/>
    <w:rsid w:val="001238A2"/>
    <w:rsid w:val="00123976"/>
    <w:rsid w:val="00123978"/>
    <w:rsid w:val="00123EE6"/>
    <w:rsid w:val="00124082"/>
    <w:rsid w:val="0012423A"/>
    <w:rsid w:val="0012434A"/>
    <w:rsid w:val="001245DC"/>
    <w:rsid w:val="001248DA"/>
    <w:rsid w:val="00124A01"/>
    <w:rsid w:val="00124B3A"/>
    <w:rsid w:val="00124CCC"/>
    <w:rsid w:val="00124D84"/>
    <w:rsid w:val="00125073"/>
    <w:rsid w:val="001250DD"/>
    <w:rsid w:val="00125660"/>
    <w:rsid w:val="0012572E"/>
    <w:rsid w:val="00125733"/>
    <w:rsid w:val="00125B70"/>
    <w:rsid w:val="00125BEF"/>
    <w:rsid w:val="00125DBA"/>
    <w:rsid w:val="0012611F"/>
    <w:rsid w:val="001263AA"/>
    <w:rsid w:val="00126428"/>
    <w:rsid w:val="001265E6"/>
    <w:rsid w:val="001269E6"/>
    <w:rsid w:val="00126C1B"/>
    <w:rsid w:val="00127189"/>
    <w:rsid w:val="001271DB"/>
    <w:rsid w:val="001272AE"/>
    <w:rsid w:val="001272EE"/>
    <w:rsid w:val="00127321"/>
    <w:rsid w:val="00127325"/>
    <w:rsid w:val="00127585"/>
    <w:rsid w:val="00127707"/>
    <w:rsid w:val="001278A5"/>
    <w:rsid w:val="001278C5"/>
    <w:rsid w:val="00127951"/>
    <w:rsid w:val="00127CCF"/>
    <w:rsid w:val="00127F8B"/>
    <w:rsid w:val="00127FA5"/>
    <w:rsid w:val="0013046A"/>
    <w:rsid w:val="00130779"/>
    <w:rsid w:val="001307A1"/>
    <w:rsid w:val="001308EC"/>
    <w:rsid w:val="001311BE"/>
    <w:rsid w:val="00131355"/>
    <w:rsid w:val="00131591"/>
    <w:rsid w:val="00131CF5"/>
    <w:rsid w:val="001321D3"/>
    <w:rsid w:val="0013222E"/>
    <w:rsid w:val="00132358"/>
    <w:rsid w:val="001323B6"/>
    <w:rsid w:val="00132D48"/>
    <w:rsid w:val="00132FCE"/>
    <w:rsid w:val="001330C8"/>
    <w:rsid w:val="0013327A"/>
    <w:rsid w:val="001332BA"/>
    <w:rsid w:val="00133597"/>
    <w:rsid w:val="00133599"/>
    <w:rsid w:val="0013391E"/>
    <w:rsid w:val="00133BF7"/>
    <w:rsid w:val="00133C25"/>
    <w:rsid w:val="00133DB1"/>
    <w:rsid w:val="0013417D"/>
    <w:rsid w:val="001341D2"/>
    <w:rsid w:val="001345A2"/>
    <w:rsid w:val="00134731"/>
    <w:rsid w:val="00134939"/>
    <w:rsid w:val="001349B6"/>
    <w:rsid w:val="00134B88"/>
    <w:rsid w:val="00134E78"/>
    <w:rsid w:val="00135329"/>
    <w:rsid w:val="001359ED"/>
    <w:rsid w:val="00135AB2"/>
    <w:rsid w:val="00135B16"/>
    <w:rsid w:val="00135C7A"/>
    <w:rsid w:val="0013622C"/>
    <w:rsid w:val="00136441"/>
    <w:rsid w:val="001365EE"/>
    <w:rsid w:val="001367A0"/>
    <w:rsid w:val="0013685A"/>
    <w:rsid w:val="0013698B"/>
    <w:rsid w:val="00136A23"/>
    <w:rsid w:val="00136B99"/>
    <w:rsid w:val="00136C1E"/>
    <w:rsid w:val="00136CA1"/>
    <w:rsid w:val="00136E28"/>
    <w:rsid w:val="0013702E"/>
    <w:rsid w:val="00137EE4"/>
    <w:rsid w:val="00137FE1"/>
    <w:rsid w:val="001400F0"/>
    <w:rsid w:val="0014063E"/>
    <w:rsid w:val="00140833"/>
    <w:rsid w:val="0014087D"/>
    <w:rsid w:val="001409EE"/>
    <w:rsid w:val="00140F59"/>
    <w:rsid w:val="00140F74"/>
    <w:rsid w:val="00141087"/>
    <w:rsid w:val="0014112D"/>
    <w:rsid w:val="00141191"/>
    <w:rsid w:val="00141306"/>
    <w:rsid w:val="0014143A"/>
    <w:rsid w:val="0014159C"/>
    <w:rsid w:val="001419E3"/>
    <w:rsid w:val="00141ADC"/>
    <w:rsid w:val="00141B23"/>
    <w:rsid w:val="00141CEC"/>
    <w:rsid w:val="00141D0D"/>
    <w:rsid w:val="00142665"/>
    <w:rsid w:val="00142845"/>
    <w:rsid w:val="00142AB5"/>
    <w:rsid w:val="00142B59"/>
    <w:rsid w:val="00142B5E"/>
    <w:rsid w:val="001431EE"/>
    <w:rsid w:val="00143845"/>
    <w:rsid w:val="0014384A"/>
    <w:rsid w:val="00143BCC"/>
    <w:rsid w:val="00143FA4"/>
    <w:rsid w:val="00143FC5"/>
    <w:rsid w:val="0014450F"/>
    <w:rsid w:val="00144518"/>
    <w:rsid w:val="0014485A"/>
    <w:rsid w:val="0014495B"/>
    <w:rsid w:val="0014496A"/>
    <w:rsid w:val="00144D8F"/>
    <w:rsid w:val="00144EAE"/>
    <w:rsid w:val="001450B9"/>
    <w:rsid w:val="001456F1"/>
    <w:rsid w:val="00145C74"/>
    <w:rsid w:val="00145E06"/>
    <w:rsid w:val="00145E48"/>
    <w:rsid w:val="0014612B"/>
    <w:rsid w:val="001462E9"/>
    <w:rsid w:val="001463F9"/>
    <w:rsid w:val="001466C2"/>
    <w:rsid w:val="0014675B"/>
    <w:rsid w:val="00146A08"/>
    <w:rsid w:val="00146CBC"/>
    <w:rsid w:val="00146E32"/>
    <w:rsid w:val="001470A5"/>
    <w:rsid w:val="001471BC"/>
    <w:rsid w:val="001471D3"/>
    <w:rsid w:val="0014772E"/>
    <w:rsid w:val="0014796B"/>
    <w:rsid w:val="00147A1E"/>
    <w:rsid w:val="00147CF5"/>
    <w:rsid w:val="00147D52"/>
    <w:rsid w:val="00147EDE"/>
    <w:rsid w:val="00147F00"/>
    <w:rsid w:val="0015010E"/>
    <w:rsid w:val="001504A2"/>
    <w:rsid w:val="00150C5E"/>
    <w:rsid w:val="00150C6E"/>
    <w:rsid w:val="00151619"/>
    <w:rsid w:val="00151691"/>
    <w:rsid w:val="00152835"/>
    <w:rsid w:val="00152D7C"/>
    <w:rsid w:val="00153662"/>
    <w:rsid w:val="0015384F"/>
    <w:rsid w:val="00153FF8"/>
    <w:rsid w:val="0015405E"/>
    <w:rsid w:val="0015486F"/>
    <w:rsid w:val="00154CE0"/>
    <w:rsid w:val="001550B5"/>
    <w:rsid w:val="0015514D"/>
    <w:rsid w:val="001554AB"/>
    <w:rsid w:val="00155927"/>
    <w:rsid w:val="001559FA"/>
    <w:rsid w:val="00155F86"/>
    <w:rsid w:val="00156374"/>
    <w:rsid w:val="0015642E"/>
    <w:rsid w:val="001566C8"/>
    <w:rsid w:val="00156BD8"/>
    <w:rsid w:val="00156DDF"/>
    <w:rsid w:val="00157285"/>
    <w:rsid w:val="00157478"/>
    <w:rsid w:val="001577D8"/>
    <w:rsid w:val="0015780B"/>
    <w:rsid w:val="00157B75"/>
    <w:rsid w:val="00157C23"/>
    <w:rsid w:val="00157E91"/>
    <w:rsid w:val="00157FC3"/>
    <w:rsid w:val="001600A3"/>
    <w:rsid w:val="00160279"/>
    <w:rsid w:val="00160415"/>
    <w:rsid w:val="00160574"/>
    <w:rsid w:val="00160629"/>
    <w:rsid w:val="00160739"/>
    <w:rsid w:val="001608E0"/>
    <w:rsid w:val="00160AFF"/>
    <w:rsid w:val="00160BD8"/>
    <w:rsid w:val="00161285"/>
    <w:rsid w:val="00161394"/>
    <w:rsid w:val="00161D47"/>
    <w:rsid w:val="0016221F"/>
    <w:rsid w:val="0016240E"/>
    <w:rsid w:val="0016271E"/>
    <w:rsid w:val="00162734"/>
    <w:rsid w:val="00162B14"/>
    <w:rsid w:val="00162D7A"/>
    <w:rsid w:val="0016368B"/>
    <w:rsid w:val="001636E0"/>
    <w:rsid w:val="00163745"/>
    <w:rsid w:val="00163AC8"/>
    <w:rsid w:val="00163BE3"/>
    <w:rsid w:val="00163C5F"/>
    <w:rsid w:val="00163F45"/>
    <w:rsid w:val="00163FEA"/>
    <w:rsid w:val="00164001"/>
    <w:rsid w:val="001645EA"/>
    <w:rsid w:val="00164C85"/>
    <w:rsid w:val="00164D81"/>
    <w:rsid w:val="00164DAB"/>
    <w:rsid w:val="0016502B"/>
    <w:rsid w:val="001652F7"/>
    <w:rsid w:val="001655DD"/>
    <w:rsid w:val="00165667"/>
    <w:rsid w:val="00165BBB"/>
    <w:rsid w:val="00165E6D"/>
    <w:rsid w:val="00166073"/>
    <w:rsid w:val="0016613D"/>
    <w:rsid w:val="0016613F"/>
    <w:rsid w:val="00166215"/>
    <w:rsid w:val="00166591"/>
    <w:rsid w:val="0016669E"/>
    <w:rsid w:val="001666EB"/>
    <w:rsid w:val="001668D3"/>
    <w:rsid w:val="00166971"/>
    <w:rsid w:val="0016759A"/>
    <w:rsid w:val="001675AF"/>
    <w:rsid w:val="00167717"/>
    <w:rsid w:val="001677A8"/>
    <w:rsid w:val="0016790A"/>
    <w:rsid w:val="00167A51"/>
    <w:rsid w:val="00167AB7"/>
    <w:rsid w:val="00167C42"/>
    <w:rsid w:val="00167E4A"/>
    <w:rsid w:val="00167E5B"/>
    <w:rsid w:val="00170385"/>
    <w:rsid w:val="0017039B"/>
    <w:rsid w:val="00170432"/>
    <w:rsid w:val="00170457"/>
    <w:rsid w:val="0017068C"/>
    <w:rsid w:val="00170C5C"/>
    <w:rsid w:val="001710C3"/>
    <w:rsid w:val="00171105"/>
    <w:rsid w:val="00171143"/>
    <w:rsid w:val="001715BF"/>
    <w:rsid w:val="001715DB"/>
    <w:rsid w:val="001716D6"/>
    <w:rsid w:val="001717C0"/>
    <w:rsid w:val="0017185D"/>
    <w:rsid w:val="00171A52"/>
    <w:rsid w:val="00171BF7"/>
    <w:rsid w:val="0017211C"/>
    <w:rsid w:val="00172703"/>
    <w:rsid w:val="00172864"/>
    <w:rsid w:val="00172B82"/>
    <w:rsid w:val="00172C1B"/>
    <w:rsid w:val="00172C76"/>
    <w:rsid w:val="00172D70"/>
    <w:rsid w:val="00172EFA"/>
    <w:rsid w:val="00172F36"/>
    <w:rsid w:val="00173181"/>
    <w:rsid w:val="001731EB"/>
    <w:rsid w:val="0017352B"/>
    <w:rsid w:val="001735FA"/>
    <w:rsid w:val="00173608"/>
    <w:rsid w:val="00173997"/>
    <w:rsid w:val="001739AA"/>
    <w:rsid w:val="00173A68"/>
    <w:rsid w:val="00173E85"/>
    <w:rsid w:val="00174206"/>
    <w:rsid w:val="0017431E"/>
    <w:rsid w:val="00174386"/>
    <w:rsid w:val="001745EC"/>
    <w:rsid w:val="00174607"/>
    <w:rsid w:val="001747B7"/>
    <w:rsid w:val="00174B01"/>
    <w:rsid w:val="0017509F"/>
    <w:rsid w:val="00175942"/>
    <w:rsid w:val="00175C30"/>
    <w:rsid w:val="00175DA1"/>
    <w:rsid w:val="00175DCB"/>
    <w:rsid w:val="00175FEF"/>
    <w:rsid w:val="001763F7"/>
    <w:rsid w:val="00176473"/>
    <w:rsid w:val="00176576"/>
    <w:rsid w:val="001765BC"/>
    <w:rsid w:val="001769A5"/>
    <w:rsid w:val="00176AFA"/>
    <w:rsid w:val="00176BC2"/>
    <w:rsid w:val="00176BD6"/>
    <w:rsid w:val="00177069"/>
    <w:rsid w:val="001770EE"/>
    <w:rsid w:val="0017731E"/>
    <w:rsid w:val="00177A49"/>
    <w:rsid w:val="00177C44"/>
    <w:rsid w:val="00177FC1"/>
    <w:rsid w:val="00180007"/>
    <w:rsid w:val="00180267"/>
    <w:rsid w:val="00180462"/>
    <w:rsid w:val="00180634"/>
    <w:rsid w:val="00180816"/>
    <w:rsid w:val="001808F3"/>
    <w:rsid w:val="00180C2A"/>
    <w:rsid w:val="0018136C"/>
    <w:rsid w:val="001815A2"/>
    <w:rsid w:val="00181660"/>
    <w:rsid w:val="00181A38"/>
    <w:rsid w:val="00181E81"/>
    <w:rsid w:val="00181FC1"/>
    <w:rsid w:val="00182121"/>
    <w:rsid w:val="00182183"/>
    <w:rsid w:val="001821FE"/>
    <w:rsid w:val="001823D5"/>
    <w:rsid w:val="001826AB"/>
    <w:rsid w:val="00182C78"/>
    <w:rsid w:val="00182C7D"/>
    <w:rsid w:val="00182D44"/>
    <w:rsid w:val="00182E8F"/>
    <w:rsid w:val="00183034"/>
    <w:rsid w:val="001830F7"/>
    <w:rsid w:val="00183532"/>
    <w:rsid w:val="0018354F"/>
    <w:rsid w:val="0018359C"/>
    <w:rsid w:val="00183C2B"/>
    <w:rsid w:val="00183EE6"/>
    <w:rsid w:val="00184F28"/>
    <w:rsid w:val="00185705"/>
    <w:rsid w:val="0018588A"/>
    <w:rsid w:val="00185A59"/>
    <w:rsid w:val="00185FA5"/>
    <w:rsid w:val="00186550"/>
    <w:rsid w:val="00186578"/>
    <w:rsid w:val="00186733"/>
    <w:rsid w:val="00186A53"/>
    <w:rsid w:val="00186C70"/>
    <w:rsid w:val="00186E32"/>
    <w:rsid w:val="00187108"/>
    <w:rsid w:val="0018724D"/>
    <w:rsid w:val="00187252"/>
    <w:rsid w:val="00187514"/>
    <w:rsid w:val="001875EE"/>
    <w:rsid w:val="00187FCE"/>
    <w:rsid w:val="001902B6"/>
    <w:rsid w:val="00190766"/>
    <w:rsid w:val="00190861"/>
    <w:rsid w:val="00190941"/>
    <w:rsid w:val="00190D37"/>
    <w:rsid w:val="001911A2"/>
    <w:rsid w:val="00191305"/>
    <w:rsid w:val="00191935"/>
    <w:rsid w:val="00191BAC"/>
    <w:rsid w:val="00191C91"/>
    <w:rsid w:val="00192098"/>
    <w:rsid w:val="001922FA"/>
    <w:rsid w:val="0019244C"/>
    <w:rsid w:val="0019245F"/>
    <w:rsid w:val="00192818"/>
    <w:rsid w:val="00192A9E"/>
    <w:rsid w:val="00192D6B"/>
    <w:rsid w:val="00192DD9"/>
    <w:rsid w:val="00192E73"/>
    <w:rsid w:val="001937A8"/>
    <w:rsid w:val="00193811"/>
    <w:rsid w:val="00193A6A"/>
    <w:rsid w:val="00193C06"/>
    <w:rsid w:val="00193C33"/>
    <w:rsid w:val="00193C64"/>
    <w:rsid w:val="00193F64"/>
    <w:rsid w:val="00194004"/>
    <w:rsid w:val="0019400E"/>
    <w:rsid w:val="00194081"/>
    <w:rsid w:val="0019410F"/>
    <w:rsid w:val="0019416F"/>
    <w:rsid w:val="00194339"/>
    <w:rsid w:val="00194758"/>
    <w:rsid w:val="00194848"/>
    <w:rsid w:val="001948F8"/>
    <w:rsid w:val="00194908"/>
    <w:rsid w:val="00194971"/>
    <w:rsid w:val="00194DB4"/>
    <w:rsid w:val="00194E88"/>
    <w:rsid w:val="00194F13"/>
    <w:rsid w:val="00194F2D"/>
    <w:rsid w:val="00195031"/>
    <w:rsid w:val="001950A6"/>
    <w:rsid w:val="00195172"/>
    <w:rsid w:val="00195230"/>
    <w:rsid w:val="00195346"/>
    <w:rsid w:val="0019564D"/>
    <w:rsid w:val="00195727"/>
    <w:rsid w:val="0019585F"/>
    <w:rsid w:val="001958EA"/>
    <w:rsid w:val="00195977"/>
    <w:rsid w:val="00195D78"/>
    <w:rsid w:val="00195E0E"/>
    <w:rsid w:val="001961ED"/>
    <w:rsid w:val="00196633"/>
    <w:rsid w:val="001972E8"/>
    <w:rsid w:val="0019789F"/>
    <w:rsid w:val="00197E31"/>
    <w:rsid w:val="0019DFF9"/>
    <w:rsid w:val="001A020F"/>
    <w:rsid w:val="001A0803"/>
    <w:rsid w:val="001A0D49"/>
    <w:rsid w:val="001A0E39"/>
    <w:rsid w:val="001A0E65"/>
    <w:rsid w:val="001A0E89"/>
    <w:rsid w:val="001A1071"/>
    <w:rsid w:val="001A156E"/>
    <w:rsid w:val="001A180D"/>
    <w:rsid w:val="001A1BAC"/>
    <w:rsid w:val="001A1CE8"/>
    <w:rsid w:val="001A1DF7"/>
    <w:rsid w:val="001A23AB"/>
    <w:rsid w:val="001A23CE"/>
    <w:rsid w:val="001A298E"/>
    <w:rsid w:val="001A2C89"/>
    <w:rsid w:val="001A2E79"/>
    <w:rsid w:val="001A3398"/>
    <w:rsid w:val="001A3678"/>
    <w:rsid w:val="001A378E"/>
    <w:rsid w:val="001A39A0"/>
    <w:rsid w:val="001A3DB2"/>
    <w:rsid w:val="001A40AC"/>
    <w:rsid w:val="001A414B"/>
    <w:rsid w:val="001A43A4"/>
    <w:rsid w:val="001A44F9"/>
    <w:rsid w:val="001A4972"/>
    <w:rsid w:val="001A4B4B"/>
    <w:rsid w:val="001A4E3C"/>
    <w:rsid w:val="001A4E41"/>
    <w:rsid w:val="001A506E"/>
    <w:rsid w:val="001A5180"/>
    <w:rsid w:val="001A51DA"/>
    <w:rsid w:val="001A5219"/>
    <w:rsid w:val="001A5222"/>
    <w:rsid w:val="001A539A"/>
    <w:rsid w:val="001A5531"/>
    <w:rsid w:val="001A5788"/>
    <w:rsid w:val="001A5E6D"/>
    <w:rsid w:val="001A5F94"/>
    <w:rsid w:val="001A633A"/>
    <w:rsid w:val="001A63D6"/>
    <w:rsid w:val="001A6552"/>
    <w:rsid w:val="001A673E"/>
    <w:rsid w:val="001A67B2"/>
    <w:rsid w:val="001A6D82"/>
    <w:rsid w:val="001A724C"/>
    <w:rsid w:val="001A7453"/>
    <w:rsid w:val="001A7702"/>
    <w:rsid w:val="001A7724"/>
    <w:rsid w:val="001A7763"/>
    <w:rsid w:val="001A7855"/>
    <w:rsid w:val="001A7AFB"/>
    <w:rsid w:val="001A7B72"/>
    <w:rsid w:val="001A7D26"/>
    <w:rsid w:val="001B0578"/>
    <w:rsid w:val="001B05AF"/>
    <w:rsid w:val="001B06BE"/>
    <w:rsid w:val="001B0718"/>
    <w:rsid w:val="001B0FAB"/>
    <w:rsid w:val="001B1237"/>
    <w:rsid w:val="001B12A4"/>
    <w:rsid w:val="001B1384"/>
    <w:rsid w:val="001B1405"/>
    <w:rsid w:val="001B1B61"/>
    <w:rsid w:val="001B204D"/>
    <w:rsid w:val="001B20C2"/>
    <w:rsid w:val="001B271E"/>
    <w:rsid w:val="001B2887"/>
    <w:rsid w:val="001B2C86"/>
    <w:rsid w:val="001B32E5"/>
    <w:rsid w:val="001B34C1"/>
    <w:rsid w:val="001B3816"/>
    <w:rsid w:val="001B3964"/>
    <w:rsid w:val="001B396A"/>
    <w:rsid w:val="001B3A1B"/>
    <w:rsid w:val="001B3D59"/>
    <w:rsid w:val="001B421B"/>
    <w:rsid w:val="001B444B"/>
    <w:rsid w:val="001B4452"/>
    <w:rsid w:val="001B45D9"/>
    <w:rsid w:val="001B466C"/>
    <w:rsid w:val="001B476E"/>
    <w:rsid w:val="001B4860"/>
    <w:rsid w:val="001B49C7"/>
    <w:rsid w:val="001B4A97"/>
    <w:rsid w:val="001B4E60"/>
    <w:rsid w:val="001B4F34"/>
    <w:rsid w:val="001B52EC"/>
    <w:rsid w:val="001B546C"/>
    <w:rsid w:val="001B554A"/>
    <w:rsid w:val="001B55D1"/>
    <w:rsid w:val="001B55ED"/>
    <w:rsid w:val="001B580F"/>
    <w:rsid w:val="001B59B4"/>
    <w:rsid w:val="001B5B29"/>
    <w:rsid w:val="001B5D16"/>
    <w:rsid w:val="001B63B7"/>
    <w:rsid w:val="001B6421"/>
    <w:rsid w:val="001B6564"/>
    <w:rsid w:val="001B691A"/>
    <w:rsid w:val="001B69B6"/>
    <w:rsid w:val="001B6A29"/>
    <w:rsid w:val="001B6AC0"/>
    <w:rsid w:val="001B6BB2"/>
    <w:rsid w:val="001B6C2B"/>
    <w:rsid w:val="001B6D34"/>
    <w:rsid w:val="001B6D4F"/>
    <w:rsid w:val="001B6E2E"/>
    <w:rsid w:val="001B706F"/>
    <w:rsid w:val="001B7116"/>
    <w:rsid w:val="001B7512"/>
    <w:rsid w:val="001B7596"/>
    <w:rsid w:val="001B759C"/>
    <w:rsid w:val="001B7854"/>
    <w:rsid w:val="001B7908"/>
    <w:rsid w:val="001B7B8D"/>
    <w:rsid w:val="001C019E"/>
    <w:rsid w:val="001C0255"/>
    <w:rsid w:val="001C02D8"/>
    <w:rsid w:val="001C0348"/>
    <w:rsid w:val="001C04E3"/>
    <w:rsid w:val="001C0569"/>
    <w:rsid w:val="001C067A"/>
    <w:rsid w:val="001C0C93"/>
    <w:rsid w:val="001C0D2A"/>
    <w:rsid w:val="001C0D2E"/>
    <w:rsid w:val="001C0D8C"/>
    <w:rsid w:val="001C0E74"/>
    <w:rsid w:val="001C0F4C"/>
    <w:rsid w:val="001C10A1"/>
    <w:rsid w:val="001C115A"/>
    <w:rsid w:val="001C116B"/>
    <w:rsid w:val="001C1184"/>
    <w:rsid w:val="001C1341"/>
    <w:rsid w:val="001C14ED"/>
    <w:rsid w:val="001C1660"/>
    <w:rsid w:val="001C19A2"/>
    <w:rsid w:val="001C1D7E"/>
    <w:rsid w:val="001C1DFB"/>
    <w:rsid w:val="001C1E16"/>
    <w:rsid w:val="001C1FB0"/>
    <w:rsid w:val="001C2333"/>
    <w:rsid w:val="001C2373"/>
    <w:rsid w:val="001C2378"/>
    <w:rsid w:val="001C23F6"/>
    <w:rsid w:val="001C2744"/>
    <w:rsid w:val="001C2781"/>
    <w:rsid w:val="001C297F"/>
    <w:rsid w:val="001C2A57"/>
    <w:rsid w:val="001C2A6A"/>
    <w:rsid w:val="001C2F70"/>
    <w:rsid w:val="001C300C"/>
    <w:rsid w:val="001C30F5"/>
    <w:rsid w:val="001C341B"/>
    <w:rsid w:val="001C3478"/>
    <w:rsid w:val="001C3537"/>
    <w:rsid w:val="001C3669"/>
    <w:rsid w:val="001C3771"/>
    <w:rsid w:val="001C37FE"/>
    <w:rsid w:val="001C39E2"/>
    <w:rsid w:val="001C3EE9"/>
    <w:rsid w:val="001C3FA4"/>
    <w:rsid w:val="001C40F9"/>
    <w:rsid w:val="001C427C"/>
    <w:rsid w:val="001C44E1"/>
    <w:rsid w:val="001C4577"/>
    <w:rsid w:val="001C458B"/>
    <w:rsid w:val="001C4706"/>
    <w:rsid w:val="001C4AE2"/>
    <w:rsid w:val="001C4BD6"/>
    <w:rsid w:val="001C50D7"/>
    <w:rsid w:val="001C5AF6"/>
    <w:rsid w:val="001C5BF7"/>
    <w:rsid w:val="001C5D4F"/>
    <w:rsid w:val="001C5D80"/>
    <w:rsid w:val="001C5F48"/>
    <w:rsid w:val="001C6466"/>
    <w:rsid w:val="001C64C0"/>
    <w:rsid w:val="001C66E9"/>
    <w:rsid w:val="001C66FE"/>
    <w:rsid w:val="001C68AD"/>
    <w:rsid w:val="001C69DA"/>
    <w:rsid w:val="001C6CDF"/>
    <w:rsid w:val="001C6E2D"/>
    <w:rsid w:val="001C6F06"/>
    <w:rsid w:val="001C7619"/>
    <w:rsid w:val="001C794B"/>
    <w:rsid w:val="001C7E40"/>
    <w:rsid w:val="001C7E66"/>
    <w:rsid w:val="001D030E"/>
    <w:rsid w:val="001D032F"/>
    <w:rsid w:val="001D05F3"/>
    <w:rsid w:val="001D0731"/>
    <w:rsid w:val="001D0E97"/>
    <w:rsid w:val="001D0EE0"/>
    <w:rsid w:val="001D1187"/>
    <w:rsid w:val="001D156F"/>
    <w:rsid w:val="001D1F47"/>
    <w:rsid w:val="001D20BD"/>
    <w:rsid w:val="001D2360"/>
    <w:rsid w:val="001D2822"/>
    <w:rsid w:val="001D2932"/>
    <w:rsid w:val="001D2B67"/>
    <w:rsid w:val="001D2CAE"/>
    <w:rsid w:val="001D2FFA"/>
    <w:rsid w:val="001D3109"/>
    <w:rsid w:val="001D324B"/>
    <w:rsid w:val="001D32DB"/>
    <w:rsid w:val="001D32E2"/>
    <w:rsid w:val="001D332E"/>
    <w:rsid w:val="001D382E"/>
    <w:rsid w:val="001D3836"/>
    <w:rsid w:val="001D383A"/>
    <w:rsid w:val="001D3910"/>
    <w:rsid w:val="001D41B5"/>
    <w:rsid w:val="001D42AA"/>
    <w:rsid w:val="001D4D63"/>
    <w:rsid w:val="001D4DB0"/>
    <w:rsid w:val="001D4EBC"/>
    <w:rsid w:val="001D4EDF"/>
    <w:rsid w:val="001D5033"/>
    <w:rsid w:val="001D50E2"/>
    <w:rsid w:val="001D53BB"/>
    <w:rsid w:val="001D53C8"/>
    <w:rsid w:val="001D544E"/>
    <w:rsid w:val="001D5558"/>
    <w:rsid w:val="001D5757"/>
    <w:rsid w:val="001D57A2"/>
    <w:rsid w:val="001D585C"/>
    <w:rsid w:val="001D5980"/>
    <w:rsid w:val="001D59F4"/>
    <w:rsid w:val="001D5A82"/>
    <w:rsid w:val="001D5C6A"/>
    <w:rsid w:val="001D5C88"/>
    <w:rsid w:val="001D5E9F"/>
    <w:rsid w:val="001D5EE0"/>
    <w:rsid w:val="001D5F4E"/>
    <w:rsid w:val="001D5F5B"/>
    <w:rsid w:val="001D631D"/>
    <w:rsid w:val="001D632C"/>
    <w:rsid w:val="001D6567"/>
    <w:rsid w:val="001D68F0"/>
    <w:rsid w:val="001D695C"/>
    <w:rsid w:val="001D69E6"/>
    <w:rsid w:val="001D6BDC"/>
    <w:rsid w:val="001D6F35"/>
    <w:rsid w:val="001D6FD9"/>
    <w:rsid w:val="001D72E2"/>
    <w:rsid w:val="001D7447"/>
    <w:rsid w:val="001D746E"/>
    <w:rsid w:val="001D7722"/>
    <w:rsid w:val="001D7764"/>
    <w:rsid w:val="001D776C"/>
    <w:rsid w:val="001D780E"/>
    <w:rsid w:val="001D7D13"/>
    <w:rsid w:val="001D7E19"/>
    <w:rsid w:val="001D7E45"/>
    <w:rsid w:val="001D7FF2"/>
    <w:rsid w:val="001E050D"/>
    <w:rsid w:val="001E0571"/>
    <w:rsid w:val="001E05C3"/>
    <w:rsid w:val="001E0621"/>
    <w:rsid w:val="001E09B9"/>
    <w:rsid w:val="001E0AD3"/>
    <w:rsid w:val="001E1457"/>
    <w:rsid w:val="001E152E"/>
    <w:rsid w:val="001E15EE"/>
    <w:rsid w:val="001E183A"/>
    <w:rsid w:val="001E1940"/>
    <w:rsid w:val="001E1E16"/>
    <w:rsid w:val="001E229D"/>
    <w:rsid w:val="001E252C"/>
    <w:rsid w:val="001E2815"/>
    <w:rsid w:val="001E2DEE"/>
    <w:rsid w:val="001E2F4B"/>
    <w:rsid w:val="001E304C"/>
    <w:rsid w:val="001E34EC"/>
    <w:rsid w:val="001E36E4"/>
    <w:rsid w:val="001E379D"/>
    <w:rsid w:val="001E3A3C"/>
    <w:rsid w:val="001E3B18"/>
    <w:rsid w:val="001E3F82"/>
    <w:rsid w:val="001E418A"/>
    <w:rsid w:val="001E44CD"/>
    <w:rsid w:val="001E45F9"/>
    <w:rsid w:val="001E49B7"/>
    <w:rsid w:val="001E4E3C"/>
    <w:rsid w:val="001E4F90"/>
    <w:rsid w:val="001E5036"/>
    <w:rsid w:val="001E558C"/>
    <w:rsid w:val="001E5626"/>
    <w:rsid w:val="001E5AA7"/>
    <w:rsid w:val="001E5C23"/>
    <w:rsid w:val="001E5D31"/>
    <w:rsid w:val="001E5E20"/>
    <w:rsid w:val="001E5F90"/>
    <w:rsid w:val="001E6376"/>
    <w:rsid w:val="001E66ED"/>
    <w:rsid w:val="001E6B04"/>
    <w:rsid w:val="001E6F50"/>
    <w:rsid w:val="001E7504"/>
    <w:rsid w:val="001E75A4"/>
    <w:rsid w:val="001E76DF"/>
    <w:rsid w:val="001E7716"/>
    <w:rsid w:val="001E7AD9"/>
    <w:rsid w:val="001E7E15"/>
    <w:rsid w:val="001E7FA4"/>
    <w:rsid w:val="001F0199"/>
    <w:rsid w:val="001F0284"/>
    <w:rsid w:val="001F098B"/>
    <w:rsid w:val="001F0A04"/>
    <w:rsid w:val="001F0E4D"/>
    <w:rsid w:val="001F1308"/>
    <w:rsid w:val="001F1414"/>
    <w:rsid w:val="001F1525"/>
    <w:rsid w:val="001F1663"/>
    <w:rsid w:val="001F1E87"/>
    <w:rsid w:val="001F1EB6"/>
    <w:rsid w:val="001F1EE8"/>
    <w:rsid w:val="001F1F33"/>
    <w:rsid w:val="001F20D1"/>
    <w:rsid w:val="001F241F"/>
    <w:rsid w:val="001F24A4"/>
    <w:rsid w:val="001F2971"/>
    <w:rsid w:val="001F2A0D"/>
    <w:rsid w:val="001F2A37"/>
    <w:rsid w:val="001F2A81"/>
    <w:rsid w:val="001F2E23"/>
    <w:rsid w:val="001F3026"/>
    <w:rsid w:val="001F341F"/>
    <w:rsid w:val="001F3693"/>
    <w:rsid w:val="001F3911"/>
    <w:rsid w:val="001F3BDB"/>
    <w:rsid w:val="001F3CFB"/>
    <w:rsid w:val="001F3E9D"/>
    <w:rsid w:val="001F3EF8"/>
    <w:rsid w:val="001F3F1A"/>
    <w:rsid w:val="001F3F30"/>
    <w:rsid w:val="001F3FF4"/>
    <w:rsid w:val="001F40E2"/>
    <w:rsid w:val="001F4772"/>
    <w:rsid w:val="001F4A0F"/>
    <w:rsid w:val="001F4B07"/>
    <w:rsid w:val="001F4BAF"/>
    <w:rsid w:val="001F4CBD"/>
    <w:rsid w:val="001F4DF4"/>
    <w:rsid w:val="001F4FA7"/>
    <w:rsid w:val="001F4FFA"/>
    <w:rsid w:val="001F524C"/>
    <w:rsid w:val="001F5313"/>
    <w:rsid w:val="001F5545"/>
    <w:rsid w:val="001F5777"/>
    <w:rsid w:val="001F5937"/>
    <w:rsid w:val="001F59E3"/>
    <w:rsid w:val="001F59ED"/>
    <w:rsid w:val="001F5A70"/>
    <w:rsid w:val="001F6152"/>
    <w:rsid w:val="001F6354"/>
    <w:rsid w:val="001F6749"/>
    <w:rsid w:val="001F6898"/>
    <w:rsid w:val="001F6E34"/>
    <w:rsid w:val="001F7121"/>
    <w:rsid w:val="001F71D3"/>
    <w:rsid w:val="001F7376"/>
    <w:rsid w:val="001F740A"/>
    <w:rsid w:val="001F7555"/>
    <w:rsid w:val="001F770C"/>
    <w:rsid w:val="001F7A43"/>
    <w:rsid w:val="001F7EC8"/>
    <w:rsid w:val="001F7F47"/>
    <w:rsid w:val="00200443"/>
    <w:rsid w:val="002005DB"/>
    <w:rsid w:val="00200665"/>
    <w:rsid w:val="002008D0"/>
    <w:rsid w:val="002008DE"/>
    <w:rsid w:val="00200926"/>
    <w:rsid w:val="00200BF7"/>
    <w:rsid w:val="00200D2C"/>
    <w:rsid w:val="002014C7"/>
    <w:rsid w:val="00201679"/>
    <w:rsid w:val="00201954"/>
    <w:rsid w:val="002019D8"/>
    <w:rsid w:val="00201C35"/>
    <w:rsid w:val="00201EC7"/>
    <w:rsid w:val="00201F13"/>
    <w:rsid w:val="00201F53"/>
    <w:rsid w:val="00202169"/>
    <w:rsid w:val="00202261"/>
    <w:rsid w:val="00202B61"/>
    <w:rsid w:val="00202BF1"/>
    <w:rsid w:val="00202EB2"/>
    <w:rsid w:val="00202ED2"/>
    <w:rsid w:val="002031E3"/>
    <w:rsid w:val="00203345"/>
    <w:rsid w:val="0020340E"/>
    <w:rsid w:val="0020349A"/>
    <w:rsid w:val="002034B4"/>
    <w:rsid w:val="00203A7E"/>
    <w:rsid w:val="00203BD7"/>
    <w:rsid w:val="00204032"/>
    <w:rsid w:val="00204208"/>
    <w:rsid w:val="002043A6"/>
    <w:rsid w:val="002048BF"/>
    <w:rsid w:val="00204BAD"/>
    <w:rsid w:val="00204D60"/>
    <w:rsid w:val="0020543C"/>
    <w:rsid w:val="00205627"/>
    <w:rsid w:val="002056D0"/>
    <w:rsid w:val="0020584F"/>
    <w:rsid w:val="002058F0"/>
    <w:rsid w:val="0020595E"/>
    <w:rsid w:val="002059AE"/>
    <w:rsid w:val="002069BB"/>
    <w:rsid w:val="00206AC8"/>
    <w:rsid w:val="00206E01"/>
    <w:rsid w:val="00207091"/>
    <w:rsid w:val="002070A0"/>
    <w:rsid w:val="0020776B"/>
    <w:rsid w:val="0020778C"/>
    <w:rsid w:val="00207792"/>
    <w:rsid w:val="002078E9"/>
    <w:rsid w:val="00207C7C"/>
    <w:rsid w:val="0021013B"/>
    <w:rsid w:val="00210647"/>
    <w:rsid w:val="00210648"/>
    <w:rsid w:val="00210860"/>
    <w:rsid w:val="002108CB"/>
    <w:rsid w:val="00210AA5"/>
    <w:rsid w:val="00210B6A"/>
    <w:rsid w:val="002110E9"/>
    <w:rsid w:val="002111B9"/>
    <w:rsid w:val="002111C2"/>
    <w:rsid w:val="0021121D"/>
    <w:rsid w:val="00211251"/>
    <w:rsid w:val="00211498"/>
    <w:rsid w:val="0021151D"/>
    <w:rsid w:val="002118BA"/>
    <w:rsid w:val="00211C71"/>
    <w:rsid w:val="00212109"/>
    <w:rsid w:val="00212245"/>
    <w:rsid w:val="002123FF"/>
    <w:rsid w:val="002126CE"/>
    <w:rsid w:val="002129C5"/>
    <w:rsid w:val="00212CB6"/>
    <w:rsid w:val="00212E37"/>
    <w:rsid w:val="00213099"/>
    <w:rsid w:val="00213A52"/>
    <w:rsid w:val="00213B39"/>
    <w:rsid w:val="00214038"/>
    <w:rsid w:val="002140FF"/>
    <w:rsid w:val="00214D29"/>
    <w:rsid w:val="0021537D"/>
    <w:rsid w:val="002154B8"/>
    <w:rsid w:val="002158EA"/>
    <w:rsid w:val="00215AFD"/>
    <w:rsid w:val="00215C9E"/>
    <w:rsid w:val="00215D8F"/>
    <w:rsid w:val="00215ED7"/>
    <w:rsid w:val="0021611C"/>
    <w:rsid w:val="00216422"/>
    <w:rsid w:val="0021698A"/>
    <w:rsid w:val="00216D0E"/>
    <w:rsid w:val="002170AA"/>
    <w:rsid w:val="00217AB8"/>
    <w:rsid w:val="00217BCD"/>
    <w:rsid w:val="00217D5B"/>
    <w:rsid w:val="00217DF2"/>
    <w:rsid w:val="00217FAE"/>
    <w:rsid w:val="00220289"/>
    <w:rsid w:val="00220305"/>
    <w:rsid w:val="002204F4"/>
    <w:rsid w:val="00220747"/>
    <w:rsid w:val="002207A2"/>
    <w:rsid w:val="00220894"/>
    <w:rsid w:val="00220951"/>
    <w:rsid w:val="00220A08"/>
    <w:rsid w:val="00220BF2"/>
    <w:rsid w:val="00220DEE"/>
    <w:rsid w:val="00221005"/>
    <w:rsid w:val="00221038"/>
    <w:rsid w:val="0022115F"/>
    <w:rsid w:val="0022130D"/>
    <w:rsid w:val="002218DC"/>
    <w:rsid w:val="0022195B"/>
    <w:rsid w:val="00221C8D"/>
    <w:rsid w:val="00221CF3"/>
    <w:rsid w:val="00221D9C"/>
    <w:rsid w:val="00222293"/>
    <w:rsid w:val="00222A34"/>
    <w:rsid w:val="00222D69"/>
    <w:rsid w:val="00222F15"/>
    <w:rsid w:val="00222F78"/>
    <w:rsid w:val="00223012"/>
    <w:rsid w:val="00223199"/>
    <w:rsid w:val="00223ECF"/>
    <w:rsid w:val="00223F24"/>
    <w:rsid w:val="00223F29"/>
    <w:rsid w:val="00223FE1"/>
    <w:rsid w:val="0022409C"/>
    <w:rsid w:val="002240C2"/>
    <w:rsid w:val="002240F3"/>
    <w:rsid w:val="002241D5"/>
    <w:rsid w:val="00224952"/>
    <w:rsid w:val="00224973"/>
    <w:rsid w:val="00224DD2"/>
    <w:rsid w:val="00225145"/>
    <w:rsid w:val="002256CF"/>
    <w:rsid w:val="00225A6A"/>
    <w:rsid w:val="00225AC7"/>
    <w:rsid w:val="00225ACC"/>
    <w:rsid w:val="00225ADB"/>
    <w:rsid w:val="00225B0C"/>
    <w:rsid w:val="00225C4A"/>
    <w:rsid w:val="00225E5E"/>
    <w:rsid w:val="002263DB"/>
    <w:rsid w:val="00226A04"/>
    <w:rsid w:val="00226CEE"/>
    <w:rsid w:val="002271A4"/>
    <w:rsid w:val="00227393"/>
    <w:rsid w:val="00227875"/>
    <w:rsid w:val="00227B82"/>
    <w:rsid w:val="00227F27"/>
    <w:rsid w:val="00227FAE"/>
    <w:rsid w:val="00227FB5"/>
    <w:rsid w:val="00227FDF"/>
    <w:rsid w:val="0023048C"/>
    <w:rsid w:val="002305AC"/>
    <w:rsid w:val="00230C01"/>
    <w:rsid w:val="00230E32"/>
    <w:rsid w:val="00230E40"/>
    <w:rsid w:val="0023106E"/>
    <w:rsid w:val="0023107E"/>
    <w:rsid w:val="00231403"/>
    <w:rsid w:val="002317A2"/>
    <w:rsid w:val="002317B4"/>
    <w:rsid w:val="00231A3D"/>
    <w:rsid w:val="00231C25"/>
    <w:rsid w:val="00231C6F"/>
    <w:rsid w:val="00231E48"/>
    <w:rsid w:val="00231F2D"/>
    <w:rsid w:val="00232484"/>
    <w:rsid w:val="002324AA"/>
    <w:rsid w:val="00232519"/>
    <w:rsid w:val="00232545"/>
    <w:rsid w:val="00232662"/>
    <w:rsid w:val="0023295B"/>
    <w:rsid w:val="00232A90"/>
    <w:rsid w:val="00232AE7"/>
    <w:rsid w:val="00233136"/>
    <w:rsid w:val="002331A1"/>
    <w:rsid w:val="002333D2"/>
    <w:rsid w:val="00233431"/>
    <w:rsid w:val="00233523"/>
    <w:rsid w:val="002335A8"/>
    <w:rsid w:val="002335F1"/>
    <w:rsid w:val="002336F9"/>
    <w:rsid w:val="002338F2"/>
    <w:rsid w:val="0023399D"/>
    <w:rsid w:val="00233B5C"/>
    <w:rsid w:val="00233FAA"/>
    <w:rsid w:val="00234151"/>
    <w:rsid w:val="002341E4"/>
    <w:rsid w:val="00234383"/>
    <w:rsid w:val="0023468E"/>
    <w:rsid w:val="0023473B"/>
    <w:rsid w:val="002348AF"/>
    <w:rsid w:val="002348EF"/>
    <w:rsid w:val="00234E14"/>
    <w:rsid w:val="00234F8C"/>
    <w:rsid w:val="0023503C"/>
    <w:rsid w:val="00235184"/>
    <w:rsid w:val="002351C3"/>
    <w:rsid w:val="00235542"/>
    <w:rsid w:val="00235650"/>
    <w:rsid w:val="00235A27"/>
    <w:rsid w:val="00235C93"/>
    <w:rsid w:val="00236081"/>
    <w:rsid w:val="00236349"/>
    <w:rsid w:val="0023641F"/>
    <w:rsid w:val="00236488"/>
    <w:rsid w:val="002365B6"/>
    <w:rsid w:val="00236965"/>
    <w:rsid w:val="0023698E"/>
    <w:rsid w:val="002369B0"/>
    <w:rsid w:val="00236A36"/>
    <w:rsid w:val="00236AD8"/>
    <w:rsid w:val="00236B9E"/>
    <w:rsid w:val="00236BC5"/>
    <w:rsid w:val="00237039"/>
    <w:rsid w:val="002371D3"/>
    <w:rsid w:val="00237485"/>
    <w:rsid w:val="002374F5"/>
    <w:rsid w:val="002378D9"/>
    <w:rsid w:val="002401F5"/>
    <w:rsid w:val="002402DC"/>
    <w:rsid w:val="00240623"/>
    <w:rsid w:val="00240E54"/>
    <w:rsid w:val="00241268"/>
    <w:rsid w:val="00241488"/>
    <w:rsid w:val="002414BD"/>
    <w:rsid w:val="0024161A"/>
    <w:rsid w:val="0024187F"/>
    <w:rsid w:val="00241D49"/>
    <w:rsid w:val="00241FBA"/>
    <w:rsid w:val="0024286C"/>
    <w:rsid w:val="0024293A"/>
    <w:rsid w:val="00242B0F"/>
    <w:rsid w:val="00242B4D"/>
    <w:rsid w:val="00242BF4"/>
    <w:rsid w:val="00242DDE"/>
    <w:rsid w:val="00242EB8"/>
    <w:rsid w:val="00243205"/>
    <w:rsid w:val="0024339B"/>
    <w:rsid w:val="0024341F"/>
    <w:rsid w:val="002437FE"/>
    <w:rsid w:val="002439E1"/>
    <w:rsid w:val="00243FCB"/>
    <w:rsid w:val="002441DC"/>
    <w:rsid w:val="00244764"/>
    <w:rsid w:val="00244955"/>
    <w:rsid w:val="00244DC3"/>
    <w:rsid w:val="00244E8B"/>
    <w:rsid w:val="00244FE6"/>
    <w:rsid w:val="002451C5"/>
    <w:rsid w:val="0024522D"/>
    <w:rsid w:val="0024541B"/>
    <w:rsid w:val="00245463"/>
    <w:rsid w:val="00245654"/>
    <w:rsid w:val="002456B6"/>
    <w:rsid w:val="00245A0E"/>
    <w:rsid w:val="00245C51"/>
    <w:rsid w:val="00245F1F"/>
    <w:rsid w:val="002462FB"/>
    <w:rsid w:val="0024663B"/>
    <w:rsid w:val="002468BE"/>
    <w:rsid w:val="00246BE6"/>
    <w:rsid w:val="00246F10"/>
    <w:rsid w:val="00247103"/>
    <w:rsid w:val="002471F6"/>
    <w:rsid w:val="00247201"/>
    <w:rsid w:val="002473E6"/>
    <w:rsid w:val="002474EB"/>
    <w:rsid w:val="002476AA"/>
    <w:rsid w:val="00247BC5"/>
    <w:rsid w:val="00247CB3"/>
    <w:rsid w:val="00250067"/>
    <w:rsid w:val="00250120"/>
    <w:rsid w:val="002504B6"/>
    <w:rsid w:val="0025076D"/>
    <w:rsid w:val="0025088C"/>
    <w:rsid w:val="0025096B"/>
    <w:rsid w:val="00250D8C"/>
    <w:rsid w:val="00250E6E"/>
    <w:rsid w:val="002511B6"/>
    <w:rsid w:val="002516DE"/>
    <w:rsid w:val="00251A69"/>
    <w:rsid w:val="00251BC5"/>
    <w:rsid w:val="00251BE6"/>
    <w:rsid w:val="00251F81"/>
    <w:rsid w:val="00252007"/>
    <w:rsid w:val="00252B11"/>
    <w:rsid w:val="00252BE0"/>
    <w:rsid w:val="00253056"/>
    <w:rsid w:val="00253588"/>
    <w:rsid w:val="002535B0"/>
    <w:rsid w:val="002537EE"/>
    <w:rsid w:val="00253823"/>
    <w:rsid w:val="00253881"/>
    <w:rsid w:val="00253C38"/>
    <w:rsid w:val="00253F87"/>
    <w:rsid w:val="002540D2"/>
    <w:rsid w:val="002544EF"/>
    <w:rsid w:val="00254659"/>
    <w:rsid w:val="002546F4"/>
    <w:rsid w:val="00254A4C"/>
    <w:rsid w:val="00254D0A"/>
    <w:rsid w:val="002550D9"/>
    <w:rsid w:val="002551D0"/>
    <w:rsid w:val="00255374"/>
    <w:rsid w:val="002556BC"/>
    <w:rsid w:val="002556CF"/>
    <w:rsid w:val="00255AC0"/>
    <w:rsid w:val="00255B39"/>
    <w:rsid w:val="00255F8F"/>
    <w:rsid w:val="00256368"/>
    <w:rsid w:val="00256385"/>
    <w:rsid w:val="002566DF"/>
    <w:rsid w:val="00256725"/>
    <w:rsid w:val="00256C6A"/>
    <w:rsid w:val="00256FA1"/>
    <w:rsid w:val="00257290"/>
    <w:rsid w:val="002576C6"/>
    <w:rsid w:val="00257A9B"/>
    <w:rsid w:val="00257B47"/>
    <w:rsid w:val="00257BD2"/>
    <w:rsid w:val="00257BF4"/>
    <w:rsid w:val="00257FAA"/>
    <w:rsid w:val="00257FB3"/>
    <w:rsid w:val="00260003"/>
    <w:rsid w:val="0026035D"/>
    <w:rsid w:val="002606D6"/>
    <w:rsid w:val="002607A5"/>
    <w:rsid w:val="00260AD0"/>
    <w:rsid w:val="00260ED2"/>
    <w:rsid w:val="002614FF"/>
    <w:rsid w:val="00261964"/>
    <w:rsid w:val="00261B34"/>
    <w:rsid w:val="00261C0D"/>
    <w:rsid w:val="00261C98"/>
    <w:rsid w:val="00261D01"/>
    <w:rsid w:val="0026248E"/>
    <w:rsid w:val="00262914"/>
    <w:rsid w:val="00262B5F"/>
    <w:rsid w:val="00262BC3"/>
    <w:rsid w:val="00262CBE"/>
    <w:rsid w:val="00262E50"/>
    <w:rsid w:val="00263E99"/>
    <w:rsid w:val="0026472F"/>
    <w:rsid w:val="00264742"/>
    <w:rsid w:val="002647BF"/>
    <w:rsid w:val="002647D5"/>
    <w:rsid w:val="00264898"/>
    <w:rsid w:val="00265032"/>
    <w:rsid w:val="002651FB"/>
    <w:rsid w:val="00265304"/>
    <w:rsid w:val="00265310"/>
    <w:rsid w:val="0026538C"/>
    <w:rsid w:val="002656B7"/>
    <w:rsid w:val="00265781"/>
    <w:rsid w:val="00265787"/>
    <w:rsid w:val="00265DDF"/>
    <w:rsid w:val="00265FF1"/>
    <w:rsid w:val="00266A0C"/>
    <w:rsid w:val="00266B13"/>
    <w:rsid w:val="00266D70"/>
    <w:rsid w:val="00267293"/>
    <w:rsid w:val="00267397"/>
    <w:rsid w:val="00267783"/>
    <w:rsid w:val="002677CD"/>
    <w:rsid w:val="00267D18"/>
    <w:rsid w:val="002701BD"/>
    <w:rsid w:val="002702C9"/>
    <w:rsid w:val="00270728"/>
    <w:rsid w:val="002707BA"/>
    <w:rsid w:val="00270AAB"/>
    <w:rsid w:val="00270D42"/>
    <w:rsid w:val="00271108"/>
    <w:rsid w:val="00271513"/>
    <w:rsid w:val="0027152E"/>
    <w:rsid w:val="0027158B"/>
    <w:rsid w:val="002715C6"/>
    <w:rsid w:val="002716C9"/>
    <w:rsid w:val="0027181E"/>
    <w:rsid w:val="0027195D"/>
    <w:rsid w:val="00271A6D"/>
    <w:rsid w:val="0027263F"/>
    <w:rsid w:val="0027270B"/>
    <w:rsid w:val="0027274E"/>
    <w:rsid w:val="00272A00"/>
    <w:rsid w:val="00272B03"/>
    <w:rsid w:val="00272B15"/>
    <w:rsid w:val="002731D2"/>
    <w:rsid w:val="002733E2"/>
    <w:rsid w:val="0027360C"/>
    <w:rsid w:val="0027360D"/>
    <w:rsid w:val="002736C4"/>
    <w:rsid w:val="00273C7C"/>
    <w:rsid w:val="00274473"/>
    <w:rsid w:val="002745B1"/>
    <w:rsid w:val="002747A2"/>
    <w:rsid w:val="00274BA0"/>
    <w:rsid w:val="00274CB5"/>
    <w:rsid w:val="002750B1"/>
    <w:rsid w:val="00275247"/>
    <w:rsid w:val="002752C6"/>
    <w:rsid w:val="002753E9"/>
    <w:rsid w:val="00275552"/>
    <w:rsid w:val="00275621"/>
    <w:rsid w:val="00275706"/>
    <w:rsid w:val="00275C51"/>
    <w:rsid w:val="00275CB7"/>
    <w:rsid w:val="00275D30"/>
    <w:rsid w:val="00275ED3"/>
    <w:rsid w:val="00276161"/>
    <w:rsid w:val="002762DA"/>
    <w:rsid w:val="002763E6"/>
    <w:rsid w:val="002768E2"/>
    <w:rsid w:val="00276A35"/>
    <w:rsid w:val="00276F83"/>
    <w:rsid w:val="00276FF9"/>
    <w:rsid w:val="0027701B"/>
    <w:rsid w:val="0027703E"/>
    <w:rsid w:val="002773A5"/>
    <w:rsid w:val="00277793"/>
    <w:rsid w:val="00277835"/>
    <w:rsid w:val="00277A3A"/>
    <w:rsid w:val="00277D35"/>
    <w:rsid w:val="0028001B"/>
    <w:rsid w:val="00280AB1"/>
    <w:rsid w:val="0028194F"/>
    <w:rsid w:val="00281D0E"/>
    <w:rsid w:val="00281F86"/>
    <w:rsid w:val="00282117"/>
    <w:rsid w:val="00282425"/>
    <w:rsid w:val="00282AD4"/>
    <w:rsid w:val="00282B00"/>
    <w:rsid w:val="00282BB8"/>
    <w:rsid w:val="002838D3"/>
    <w:rsid w:val="00283D1C"/>
    <w:rsid w:val="002843E2"/>
    <w:rsid w:val="002846E8"/>
    <w:rsid w:val="002848AB"/>
    <w:rsid w:val="00284AB1"/>
    <w:rsid w:val="00284BAE"/>
    <w:rsid w:val="00284C48"/>
    <w:rsid w:val="00284D2D"/>
    <w:rsid w:val="00284E6A"/>
    <w:rsid w:val="00284F0C"/>
    <w:rsid w:val="00285407"/>
    <w:rsid w:val="0028545F"/>
    <w:rsid w:val="002855D5"/>
    <w:rsid w:val="002859AF"/>
    <w:rsid w:val="002859E2"/>
    <w:rsid w:val="00285DDA"/>
    <w:rsid w:val="00285E5E"/>
    <w:rsid w:val="00285F84"/>
    <w:rsid w:val="002862FE"/>
    <w:rsid w:val="002864F3"/>
    <w:rsid w:val="002865C6"/>
    <w:rsid w:val="002866CD"/>
    <w:rsid w:val="002868B2"/>
    <w:rsid w:val="00286906"/>
    <w:rsid w:val="00286AE7"/>
    <w:rsid w:val="00286FA2"/>
    <w:rsid w:val="00287243"/>
    <w:rsid w:val="002874BA"/>
    <w:rsid w:val="0028779D"/>
    <w:rsid w:val="00287852"/>
    <w:rsid w:val="00287917"/>
    <w:rsid w:val="00287A89"/>
    <w:rsid w:val="00287C9E"/>
    <w:rsid w:val="00287D70"/>
    <w:rsid w:val="00287E99"/>
    <w:rsid w:val="0029016A"/>
    <w:rsid w:val="00290387"/>
    <w:rsid w:val="00290647"/>
    <w:rsid w:val="00290969"/>
    <w:rsid w:val="00290996"/>
    <w:rsid w:val="00290A7E"/>
    <w:rsid w:val="00291385"/>
    <w:rsid w:val="00291422"/>
    <w:rsid w:val="00291424"/>
    <w:rsid w:val="00291480"/>
    <w:rsid w:val="00291850"/>
    <w:rsid w:val="00291BC4"/>
    <w:rsid w:val="0029237F"/>
    <w:rsid w:val="00292715"/>
    <w:rsid w:val="00292A1B"/>
    <w:rsid w:val="00292E45"/>
    <w:rsid w:val="00292EDB"/>
    <w:rsid w:val="00292F0A"/>
    <w:rsid w:val="00293089"/>
    <w:rsid w:val="0029360A"/>
    <w:rsid w:val="002937DD"/>
    <w:rsid w:val="00293846"/>
    <w:rsid w:val="00293A37"/>
    <w:rsid w:val="00293B72"/>
    <w:rsid w:val="00293B73"/>
    <w:rsid w:val="00293E57"/>
    <w:rsid w:val="00294234"/>
    <w:rsid w:val="002947D1"/>
    <w:rsid w:val="002948C5"/>
    <w:rsid w:val="002948DF"/>
    <w:rsid w:val="00294B55"/>
    <w:rsid w:val="00294D90"/>
    <w:rsid w:val="00294EA2"/>
    <w:rsid w:val="00295349"/>
    <w:rsid w:val="0029554F"/>
    <w:rsid w:val="002958F0"/>
    <w:rsid w:val="0029618A"/>
    <w:rsid w:val="0029626C"/>
    <w:rsid w:val="0029631D"/>
    <w:rsid w:val="002963DE"/>
    <w:rsid w:val="002966D3"/>
    <w:rsid w:val="00296946"/>
    <w:rsid w:val="00296A65"/>
    <w:rsid w:val="0029702C"/>
    <w:rsid w:val="0029722B"/>
    <w:rsid w:val="002974C6"/>
    <w:rsid w:val="00297611"/>
    <w:rsid w:val="0029765B"/>
    <w:rsid w:val="00297A1E"/>
    <w:rsid w:val="00297B7D"/>
    <w:rsid w:val="00297B91"/>
    <w:rsid w:val="00297ED6"/>
    <w:rsid w:val="002A00CD"/>
    <w:rsid w:val="002A01D2"/>
    <w:rsid w:val="002A0466"/>
    <w:rsid w:val="002A068E"/>
    <w:rsid w:val="002A078F"/>
    <w:rsid w:val="002A0EC3"/>
    <w:rsid w:val="002A0EE0"/>
    <w:rsid w:val="002A14F5"/>
    <w:rsid w:val="002A1751"/>
    <w:rsid w:val="002A1BE0"/>
    <w:rsid w:val="002A1D0B"/>
    <w:rsid w:val="002A1D1E"/>
    <w:rsid w:val="002A1E92"/>
    <w:rsid w:val="002A204D"/>
    <w:rsid w:val="002A2387"/>
    <w:rsid w:val="002A2616"/>
    <w:rsid w:val="002A26E1"/>
    <w:rsid w:val="002A2B16"/>
    <w:rsid w:val="002A2F71"/>
    <w:rsid w:val="002A359A"/>
    <w:rsid w:val="002A368A"/>
    <w:rsid w:val="002A36C4"/>
    <w:rsid w:val="002A3B76"/>
    <w:rsid w:val="002A3CE3"/>
    <w:rsid w:val="002A3F9D"/>
    <w:rsid w:val="002A4065"/>
    <w:rsid w:val="002A4095"/>
    <w:rsid w:val="002A4670"/>
    <w:rsid w:val="002A4982"/>
    <w:rsid w:val="002A49EF"/>
    <w:rsid w:val="002A4BC6"/>
    <w:rsid w:val="002A4E10"/>
    <w:rsid w:val="002A4EF1"/>
    <w:rsid w:val="002A5192"/>
    <w:rsid w:val="002A5420"/>
    <w:rsid w:val="002A59F0"/>
    <w:rsid w:val="002A5B39"/>
    <w:rsid w:val="002A5C48"/>
    <w:rsid w:val="002A60BE"/>
    <w:rsid w:val="002A61FE"/>
    <w:rsid w:val="002A6432"/>
    <w:rsid w:val="002A650F"/>
    <w:rsid w:val="002A66BF"/>
    <w:rsid w:val="002A690E"/>
    <w:rsid w:val="002A6A4E"/>
    <w:rsid w:val="002A6A5C"/>
    <w:rsid w:val="002A6A70"/>
    <w:rsid w:val="002A6C5F"/>
    <w:rsid w:val="002A6D11"/>
    <w:rsid w:val="002A6E6D"/>
    <w:rsid w:val="002A6EFE"/>
    <w:rsid w:val="002A6F25"/>
    <w:rsid w:val="002A6FD3"/>
    <w:rsid w:val="002A744A"/>
    <w:rsid w:val="002A74A7"/>
    <w:rsid w:val="002A75EA"/>
    <w:rsid w:val="002A7C41"/>
    <w:rsid w:val="002A7D07"/>
    <w:rsid w:val="002B0179"/>
    <w:rsid w:val="002B0379"/>
    <w:rsid w:val="002B0654"/>
    <w:rsid w:val="002B07E0"/>
    <w:rsid w:val="002B0A7D"/>
    <w:rsid w:val="002B0AD5"/>
    <w:rsid w:val="002B0E92"/>
    <w:rsid w:val="002B0FEC"/>
    <w:rsid w:val="002B1364"/>
    <w:rsid w:val="002B1446"/>
    <w:rsid w:val="002B1A69"/>
    <w:rsid w:val="002B1B71"/>
    <w:rsid w:val="002B1D44"/>
    <w:rsid w:val="002B20B3"/>
    <w:rsid w:val="002B24A1"/>
    <w:rsid w:val="002B2723"/>
    <w:rsid w:val="002B280E"/>
    <w:rsid w:val="002B283A"/>
    <w:rsid w:val="002B28A1"/>
    <w:rsid w:val="002B297D"/>
    <w:rsid w:val="002B2E6C"/>
    <w:rsid w:val="002B303A"/>
    <w:rsid w:val="002B3321"/>
    <w:rsid w:val="002B3713"/>
    <w:rsid w:val="002B38A7"/>
    <w:rsid w:val="002B39CB"/>
    <w:rsid w:val="002B3E82"/>
    <w:rsid w:val="002B4165"/>
    <w:rsid w:val="002B457C"/>
    <w:rsid w:val="002B4A3E"/>
    <w:rsid w:val="002B4A9E"/>
    <w:rsid w:val="002B4AD2"/>
    <w:rsid w:val="002B4B08"/>
    <w:rsid w:val="002B4C87"/>
    <w:rsid w:val="002B5134"/>
    <w:rsid w:val="002B538E"/>
    <w:rsid w:val="002B5DCA"/>
    <w:rsid w:val="002B6131"/>
    <w:rsid w:val="002B63BE"/>
    <w:rsid w:val="002B643F"/>
    <w:rsid w:val="002B6BDC"/>
    <w:rsid w:val="002B7342"/>
    <w:rsid w:val="002B75B0"/>
    <w:rsid w:val="002B7705"/>
    <w:rsid w:val="002B79E7"/>
    <w:rsid w:val="002B7EAF"/>
    <w:rsid w:val="002C0618"/>
    <w:rsid w:val="002C07D3"/>
    <w:rsid w:val="002C080B"/>
    <w:rsid w:val="002C099C"/>
    <w:rsid w:val="002C0B74"/>
    <w:rsid w:val="002C0C8B"/>
    <w:rsid w:val="002C0CBB"/>
    <w:rsid w:val="002C0E72"/>
    <w:rsid w:val="002C0ED5"/>
    <w:rsid w:val="002C0F77"/>
    <w:rsid w:val="002C107C"/>
    <w:rsid w:val="002C1201"/>
    <w:rsid w:val="002C1460"/>
    <w:rsid w:val="002C1594"/>
    <w:rsid w:val="002C16E5"/>
    <w:rsid w:val="002C18DA"/>
    <w:rsid w:val="002C1DF7"/>
    <w:rsid w:val="002C1E22"/>
    <w:rsid w:val="002C1F62"/>
    <w:rsid w:val="002C20F2"/>
    <w:rsid w:val="002C232C"/>
    <w:rsid w:val="002C241B"/>
    <w:rsid w:val="002C2715"/>
    <w:rsid w:val="002C27B0"/>
    <w:rsid w:val="002C2D87"/>
    <w:rsid w:val="002C2E80"/>
    <w:rsid w:val="002C2F6B"/>
    <w:rsid w:val="002C30BB"/>
    <w:rsid w:val="002C32AA"/>
    <w:rsid w:val="002C384C"/>
    <w:rsid w:val="002C38B2"/>
    <w:rsid w:val="002C38DB"/>
    <w:rsid w:val="002C39D0"/>
    <w:rsid w:val="002C3B61"/>
    <w:rsid w:val="002C3DF2"/>
    <w:rsid w:val="002C3F0C"/>
    <w:rsid w:val="002C3F3D"/>
    <w:rsid w:val="002C3F9C"/>
    <w:rsid w:val="002C42E7"/>
    <w:rsid w:val="002C442F"/>
    <w:rsid w:val="002C4794"/>
    <w:rsid w:val="002C493E"/>
    <w:rsid w:val="002C51B4"/>
    <w:rsid w:val="002C52C8"/>
    <w:rsid w:val="002C547B"/>
    <w:rsid w:val="002C56AE"/>
    <w:rsid w:val="002C5AFA"/>
    <w:rsid w:val="002C5CFE"/>
    <w:rsid w:val="002C5E30"/>
    <w:rsid w:val="002C61B0"/>
    <w:rsid w:val="002C624A"/>
    <w:rsid w:val="002C64AC"/>
    <w:rsid w:val="002C664D"/>
    <w:rsid w:val="002C669B"/>
    <w:rsid w:val="002C6B7F"/>
    <w:rsid w:val="002C6D22"/>
    <w:rsid w:val="002C6E82"/>
    <w:rsid w:val="002C6F70"/>
    <w:rsid w:val="002C6F72"/>
    <w:rsid w:val="002C73D8"/>
    <w:rsid w:val="002C746C"/>
    <w:rsid w:val="002C782C"/>
    <w:rsid w:val="002C79E1"/>
    <w:rsid w:val="002C7C6F"/>
    <w:rsid w:val="002D001D"/>
    <w:rsid w:val="002D0033"/>
    <w:rsid w:val="002D0439"/>
    <w:rsid w:val="002D04BD"/>
    <w:rsid w:val="002D0678"/>
    <w:rsid w:val="002D06E6"/>
    <w:rsid w:val="002D08FF"/>
    <w:rsid w:val="002D0D88"/>
    <w:rsid w:val="002D11B7"/>
    <w:rsid w:val="002D1978"/>
    <w:rsid w:val="002D1E88"/>
    <w:rsid w:val="002D25A8"/>
    <w:rsid w:val="002D292F"/>
    <w:rsid w:val="002D2A95"/>
    <w:rsid w:val="002D2FB4"/>
    <w:rsid w:val="002D31D0"/>
    <w:rsid w:val="002D3648"/>
    <w:rsid w:val="002D3BBC"/>
    <w:rsid w:val="002D3C30"/>
    <w:rsid w:val="002D3C4E"/>
    <w:rsid w:val="002D3D3E"/>
    <w:rsid w:val="002D3D5F"/>
    <w:rsid w:val="002D4320"/>
    <w:rsid w:val="002D438A"/>
    <w:rsid w:val="002D43FE"/>
    <w:rsid w:val="002D4587"/>
    <w:rsid w:val="002D478C"/>
    <w:rsid w:val="002D47C5"/>
    <w:rsid w:val="002D4904"/>
    <w:rsid w:val="002D4FA0"/>
    <w:rsid w:val="002D5611"/>
    <w:rsid w:val="002D5738"/>
    <w:rsid w:val="002D5CB1"/>
    <w:rsid w:val="002D5D8F"/>
    <w:rsid w:val="002D5E53"/>
    <w:rsid w:val="002D642E"/>
    <w:rsid w:val="002D6508"/>
    <w:rsid w:val="002D6597"/>
    <w:rsid w:val="002D6777"/>
    <w:rsid w:val="002D68E6"/>
    <w:rsid w:val="002D6DAE"/>
    <w:rsid w:val="002D6FE5"/>
    <w:rsid w:val="002D7014"/>
    <w:rsid w:val="002D71BF"/>
    <w:rsid w:val="002D7670"/>
    <w:rsid w:val="002D7777"/>
    <w:rsid w:val="002D77A0"/>
    <w:rsid w:val="002D7DC4"/>
    <w:rsid w:val="002E0319"/>
    <w:rsid w:val="002E07EF"/>
    <w:rsid w:val="002E0843"/>
    <w:rsid w:val="002E08D0"/>
    <w:rsid w:val="002E091A"/>
    <w:rsid w:val="002E0CB0"/>
    <w:rsid w:val="002E0E6B"/>
    <w:rsid w:val="002E166A"/>
    <w:rsid w:val="002E1699"/>
    <w:rsid w:val="002E179B"/>
    <w:rsid w:val="002E18F0"/>
    <w:rsid w:val="002E1954"/>
    <w:rsid w:val="002E19FB"/>
    <w:rsid w:val="002E1B94"/>
    <w:rsid w:val="002E1C90"/>
    <w:rsid w:val="002E1C9E"/>
    <w:rsid w:val="002E1D56"/>
    <w:rsid w:val="002E1FC0"/>
    <w:rsid w:val="002E21C8"/>
    <w:rsid w:val="002E257B"/>
    <w:rsid w:val="002E25FC"/>
    <w:rsid w:val="002E2C65"/>
    <w:rsid w:val="002E2C73"/>
    <w:rsid w:val="002E35CF"/>
    <w:rsid w:val="002E3639"/>
    <w:rsid w:val="002E3748"/>
    <w:rsid w:val="002E3C65"/>
    <w:rsid w:val="002E3CEB"/>
    <w:rsid w:val="002E3E7D"/>
    <w:rsid w:val="002E3F5B"/>
    <w:rsid w:val="002E3FF8"/>
    <w:rsid w:val="002E401E"/>
    <w:rsid w:val="002E40C8"/>
    <w:rsid w:val="002E4179"/>
    <w:rsid w:val="002E4362"/>
    <w:rsid w:val="002E4476"/>
    <w:rsid w:val="002E4659"/>
    <w:rsid w:val="002E471B"/>
    <w:rsid w:val="002E4C74"/>
    <w:rsid w:val="002E4D3B"/>
    <w:rsid w:val="002E4F79"/>
    <w:rsid w:val="002E51AD"/>
    <w:rsid w:val="002E52BA"/>
    <w:rsid w:val="002E52DF"/>
    <w:rsid w:val="002E55A1"/>
    <w:rsid w:val="002E55AC"/>
    <w:rsid w:val="002E5874"/>
    <w:rsid w:val="002E5CC7"/>
    <w:rsid w:val="002E61C2"/>
    <w:rsid w:val="002E61DA"/>
    <w:rsid w:val="002E63D9"/>
    <w:rsid w:val="002E640E"/>
    <w:rsid w:val="002E6686"/>
    <w:rsid w:val="002E66CC"/>
    <w:rsid w:val="002E6A79"/>
    <w:rsid w:val="002E6C35"/>
    <w:rsid w:val="002E7036"/>
    <w:rsid w:val="002E717B"/>
    <w:rsid w:val="002E7542"/>
    <w:rsid w:val="002E775B"/>
    <w:rsid w:val="002E7B32"/>
    <w:rsid w:val="002E7CC1"/>
    <w:rsid w:val="002E7E4F"/>
    <w:rsid w:val="002E7F89"/>
    <w:rsid w:val="002F0086"/>
    <w:rsid w:val="002F063F"/>
    <w:rsid w:val="002F0923"/>
    <w:rsid w:val="002F0A56"/>
    <w:rsid w:val="002F0C28"/>
    <w:rsid w:val="002F0FC8"/>
    <w:rsid w:val="002F131D"/>
    <w:rsid w:val="002F13CA"/>
    <w:rsid w:val="002F14CF"/>
    <w:rsid w:val="002F15F4"/>
    <w:rsid w:val="002F1629"/>
    <w:rsid w:val="002F1692"/>
    <w:rsid w:val="002F1725"/>
    <w:rsid w:val="002F1757"/>
    <w:rsid w:val="002F1AAE"/>
    <w:rsid w:val="002F1B63"/>
    <w:rsid w:val="002F1BAE"/>
    <w:rsid w:val="002F1E28"/>
    <w:rsid w:val="002F201A"/>
    <w:rsid w:val="002F2353"/>
    <w:rsid w:val="002F2498"/>
    <w:rsid w:val="002F25FC"/>
    <w:rsid w:val="002F28E0"/>
    <w:rsid w:val="002F3040"/>
    <w:rsid w:val="002F3169"/>
    <w:rsid w:val="002F3195"/>
    <w:rsid w:val="002F32DF"/>
    <w:rsid w:val="002F35CA"/>
    <w:rsid w:val="002F36CE"/>
    <w:rsid w:val="002F375C"/>
    <w:rsid w:val="002F3B6E"/>
    <w:rsid w:val="002F3CDE"/>
    <w:rsid w:val="002F3DE3"/>
    <w:rsid w:val="002F41F9"/>
    <w:rsid w:val="002F42E0"/>
    <w:rsid w:val="002F45F6"/>
    <w:rsid w:val="002F46AA"/>
    <w:rsid w:val="002F474A"/>
    <w:rsid w:val="002F505B"/>
    <w:rsid w:val="002F5278"/>
    <w:rsid w:val="002F5369"/>
    <w:rsid w:val="002F5499"/>
    <w:rsid w:val="002F56BA"/>
    <w:rsid w:val="002F57D1"/>
    <w:rsid w:val="002F5885"/>
    <w:rsid w:val="002F5BD3"/>
    <w:rsid w:val="002F5DD6"/>
    <w:rsid w:val="002F5FEA"/>
    <w:rsid w:val="002F61C3"/>
    <w:rsid w:val="002F62F0"/>
    <w:rsid w:val="002F63E7"/>
    <w:rsid w:val="002F6404"/>
    <w:rsid w:val="002F6737"/>
    <w:rsid w:val="002F68E6"/>
    <w:rsid w:val="002F6952"/>
    <w:rsid w:val="002F698D"/>
    <w:rsid w:val="002F6A5F"/>
    <w:rsid w:val="002F6CAC"/>
    <w:rsid w:val="002F6CC4"/>
    <w:rsid w:val="002F6CD0"/>
    <w:rsid w:val="002F7130"/>
    <w:rsid w:val="002F7282"/>
    <w:rsid w:val="002F7381"/>
    <w:rsid w:val="002F7A72"/>
    <w:rsid w:val="002F7BE3"/>
    <w:rsid w:val="002F7E6A"/>
    <w:rsid w:val="002F7EF1"/>
    <w:rsid w:val="00300165"/>
    <w:rsid w:val="003003BA"/>
    <w:rsid w:val="00300797"/>
    <w:rsid w:val="0030086B"/>
    <w:rsid w:val="00300F2F"/>
    <w:rsid w:val="00301017"/>
    <w:rsid w:val="0030109D"/>
    <w:rsid w:val="003010CF"/>
    <w:rsid w:val="00301665"/>
    <w:rsid w:val="00301DC9"/>
    <w:rsid w:val="00301DD9"/>
    <w:rsid w:val="00301DFB"/>
    <w:rsid w:val="00302A46"/>
    <w:rsid w:val="00303084"/>
    <w:rsid w:val="00303251"/>
    <w:rsid w:val="003032F7"/>
    <w:rsid w:val="00303440"/>
    <w:rsid w:val="003034F5"/>
    <w:rsid w:val="00303739"/>
    <w:rsid w:val="003037AC"/>
    <w:rsid w:val="00303A15"/>
    <w:rsid w:val="00304367"/>
    <w:rsid w:val="003044AD"/>
    <w:rsid w:val="003047FB"/>
    <w:rsid w:val="00304B71"/>
    <w:rsid w:val="00304D9B"/>
    <w:rsid w:val="0030536E"/>
    <w:rsid w:val="003053BE"/>
    <w:rsid w:val="00305589"/>
    <w:rsid w:val="00305FAF"/>
    <w:rsid w:val="00305FF9"/>
    <w:rsid w:val="0030607E"/>
    <w:rsid w:val="00306289"/>
    <w:rsid w:val="00306529"/>
    <w:rsid w:val="003066BA"/>
    <w:rsid w:val="00306889"/>
    <w:rsid w:val="00306E6B"/>
    <w:rsid w:val="003070B3"/>
    <w:rsid w:val="0030780A"/>
    <w:rsid w:val="00307826"/>
    <w:rsid w:val="00307D3D"/>
    <w:rsid w:val="00307E18"/>
    <w:rsid w:val="003100C8"/>
    <w:rsid w:val="003100E2"/>
    <w:rsid w:val="003100FB"/>
    <w:rsid w:val="00310212"/>
    <w:rsid w:val="00310731"/>
    <w:rsid w:val="00310E26"/>
    <w:rsid w:val="00310E55"/>
    <w:rsid w:val="00311161"/>
    <w:rsid w:val="0031148E"/>
    <w:rsid w:val="00311A30"/>
    <w:rsid w:val="00312043"/>
    <w:rsid w:val="00312046"/>
    <w:rsid w:val="0031208E"/>
    <w:rsid w:val="003121B9"/>
    <w:rsid w:val="00312273"/>
    <w:rsid w:val="00312294"/>
    <w:rsid w:val="003122D0"/>
    <w:rsid w:val="00312400"/>
    <w:rsid w:val="0031257B"/>
    <w:rsid w:val="00312739"/>
    <w:rsid w:val="00312816"/>
    <w:rsid w:val="00312990"/>
    <w:rsid w:val="00312AAB"/>
    <w:rsid w:val="00312D10"/>
    <w:rsid w:val="00312E5E"/>
    <w:rsid w:val="00312EE6"/>
    <w:rsid w:val="00313306"/>
    <w:rsid w:val="003133B4"/>
    <w:rsid w:val="0031340F"/>
    <w:rsid w:val="00313430"/>
    <w:rsid w:val="003138E7"/>
    <w:rsid w:val="003139C1"/>
    <w:rsid w:val="00314304"/>
    <w:rsid w:val="00314736"/>
    <w:rsid w:val="00314CC0"/>
    <w:rsid w:val="00315590"/>
    <w:rsid w:val="003155D3"/>
    <w:rsid w:val="003158DE"/>
    <w:rsid w:val="00315982"/>
    <w:rsid w:val="00315A45"/>
    <w:rsid w:val="00315B22"/>
    <w:rsid w:val="00315C15"/>
    <w:rsid w:val="00315EAC"/>
    <w:rsid w:val="003160A8"/>
    <w:rsid w:val="00316153"/>
    <w:rsid w:val="0031617B"/>
    <w:rsid w:val="003164F0"/>
    <w:rsid w:val="00316710"/>
    <w:rsid w:val="00316B81"/>
    <w:rsid w:val="00316C8E"/>
    <w:rsid w:val="00316F6C"/>
    <w:rsid w:val="00317011"/>
    <w:rsid w:val="00317148"/>
    <w:rsid w:val="003174CC"/>
    <w:rsid w:val="003175E8"/>
    <w:rsid w:val="003178DA"/>
    <w:rsid w:val="00317A8E"/>
    <w:rsid w:val="00317C39"/>
    <w:rsid w:val="00317DB8"/>
    <w:rsid w:val="00317EA6"/>
    <w:rsid w:val="0032024D"/>
    <w:rsid w:val="0032051F"/>
    <w:rsid w:val="0032055A"/>
    <w:rsid w:val="00320618"/>
    <w:rsid w:val="00320991"/>
    <w:rsid w:val="00320CA7"/>
    <w:rsid w:val="00320DFB"/>
    <w:rsid w:val="0032100B"/>
    <w:rsid w:val="003215D3"/>
    <w:rsid w:val="00321BD7"/>
    <w:rsid w:val="00321D3C"/>
    <w:rsid w:val="00321EEB"/>
    <w:rsid w:val="003223D9"/>
    <w:rsid w:val="00322461"/>
    <w:rsid w:val="0032257C"/>
    <w:rsid w:val="003225E2"/>
    <w:rsid w:val="0032260F"/>
    <w:rsid w:val="00322773"/>
    <w:rsid w:val="0032279E"/>
    <w:rsid w:val="003228D7"/>
    <w:rsid w:val="003228DA"/>
    <w:rsid w:val="00322B76"/>
    <w:rsid w:val="003230AD"/>
    <w:rsid w:val="003231A1"/>
    <w:rsid w:val="003232E4"/>
    <w:rsid w:val="00323540"/>
    <w:rsid w:val="00323687"/>
    <w:rsid w:val="003236AB"/>
    <w:rsid w:val="00323753"/>
    <w:rsid w:val="00323860"/>
    <w:rsid w:val="00323973"/>
    <w:rsid w:val="00323D6B"/>
    <w:rsid w:val="00323D9B"/>
    <w:rsid w:val="003245A8"/>
    <w:rsid w:val="003247EF"/>
    <w:rsid w:val="00324959"/>
    <w:rsid w:val="00325122"/>
    <w:rsid w:val="00325136"/>
    <w:rsid w:val="003251AF"/>
    <w:rsid w:val="00325237"/>
    <w:rsid w:val="003252C8"/>
    <w:rsid w:val="003255E9"/>
    <w:rsid w:val="00325BDD"/>
    <w:rsid w:val="00325DE8"/>
    <w:rsid w:val="003261F9"/>
    <w:rsid w:val="00326957"/>
    <w:rsid w:val="00326A3A"/>
    <w:rsid w:val="00326AE2"/>
    <w:rsid w:val="003270EB"/>
    <w:rsid w:val="003273F0"/>
    <w:rsid w:val="003275D7"/>
    <w:rsid w:val="003279DD"/>
    <w:rsid w:val="00327B6B"/>
    <w:rsid w:val="00327DC2"/>
    <w:rsid w:val="00327E70"/>
    <w:rsid w:val="003300A7"/>
    <w:rsid w:val="003301D4"/>
    <w:rsid w:val="003302C7"/>
    <w:rsid w:val="003302EE"/>
    <w:rsid w:val="00331092"/>
    <w:rsid w:val="0033171D"/>
    <w:rsid w:val="003318CD"/>
    <w:rsid w:val="00331A52"/>
    <w:rsid w:val="00331C74"/>
    <w:rsid w:val="00331EB6"/>
    <w:rsid w:val="00331FC3"/>
    <w:rsid w:val="003324E0"/>
    <w:rsid w:val="00332770"/>
    <w:rsid w:val="00332773"/>
    <w:rsid w:val="00332774"/>
    <w:rsid w:val="003329B8"/>
    <w:rsid w:val="00332B75"/>
    <w:rsid w:val="00332BBF"/>
    <w:rsid w:val="00332C61"/>
    <w:rsid w:val="00332D04"/>
    <w:rsid w:val="00332DBB"/>
    <w:rsid w:val="00333026"/>
    <w:rsid w:val="0033304F"/>
    <w:rsid w:val="003330F7"/>
    <w:rsid w:val="003335DD"/>
    <w:rsid w:val="003336B3"/>
    <w:rsid w:val="00333758"/>
    <w:rsid w:val="003339E6"/>
    <w:rsid w:val="00333CD5"/>
    <w:rsid w:val="00333CFD"/>
    <w:rsid w:val="0033434F"/>
    <w:rsid w:val="00334360"/>
    <w:rsid w:val="003346C1"/>
    <w:rsid w:val="003348ED"/>
    <w:rsid w:val="0033507A"/>
    <w:rsid w:val="00335559"/>
    <w:rsid w:val="00335614"/>
    <w:rsid w:val="003358E4"/>
    <w:rsid w:val="00335A5C"/>
    <w:rsid w:val="00335A95"/>
    <w:rsid w:val="00335B75"/>
    <w:rsid w:val="00335D8C"/>
    <w:rsid w:val="00336072"/>
    <w:rsid w:val="003360EF"/>
    <w:rsid w:val="003363A1"/>
    <w:rsid w:val="00336422"/>
    <w:rsid w:val="003367B5"/>
    <w:rsid w:val="00336C85"/>
    <w:rsid w:val="0033728D"/>
    <w:rsid w:val="00337809"/>
    <w:rsid w:val="0033780B"/>
    <w:rsid w:val="00340022"/>
    <w:rsid w:val="00340061"/>
    <w:rsid w:val="00340313"/>
    <w:rsid w:val="003406F8"/>
    <w:rsid w:val="0034081E"/>
    <w:rsid w:val="00340A09"/>
    <w:rsid w:val="00340D91"/>
    <w:rsid w:val="003413A0"/>
    <w:rsid w:val="00341499"/>
    <w:rsid w:val="003416EA"/>
    <w:rsid w:val="00341722"/>
    <w:rsid w:val="00341ED0"/>
    <w:rsid w:val="0034205B"/>
    <w:rsid w:val="0034226D"/>
    <w:rsid w:val="0034235F"/>
    <w:rsid w:val="003423CC"/>
    <w:rsid w:val="00342635"/>
    <w:rsid w:val="003426B7"/>
    <w:rsid w:val="00342972"/>
    <w:rsid w:val="003429EC"/>
    <w:rsid w:val="00342FDD"/>
    <w:rsid w:val="00342FE7"/>
    <w:rsid w:val="00343130"/>
    <w:rsid w:val="00343154"/>
    <w:rsid w:val="00343731"/>
    <w:rsid w:val="00343C0B"/>
    <w:rsid w:val="00343DCC"/>
    <w:rsid w:val="0034411F"/>
    <w:rsid w:val="0034429B"/>
    <w:rsid w:val="0034474B"/>
    <w:rsid w:val="00344866"/>
    <w:rsid w:val="00344898"/>
    <w:rsid w:val="00344C02"/>
    <w:rsid w:val="00344CE7"/>
    <w:rsid w:val="003450D7"/>
    <w:rsid w:val="003450FB"/>
    <w:rsid w:val="00345197"/>
    <w:rsid w:val="00345266"/>
    <w:rsid w:val="003454C6"/>
    <w:rsid w:val="0034594B"/>
    <w:rsid w:val="00346062"/>
    <w:rsid w:val="0034613B"/>
    <w:rsid w:val="0034638C"/>
    <w:rsid w:val="003463A0"/>
    <w:rsid w:val="0034653E"/>
    <w:rsid w:val="00346F7F"/>
    <w:rsid w:val="003472DA"/>
    <w:rsid w:val="00347A77"/>
    <w:rsid w:val="00347A93"/>
    <w:rsid w:val="00347D8D"/>
    <w:rsid w:val="00350108"/>
    <w:rsid w:val="0035018E"/>
    <w:rsid w:val="003502F0"/>
    <w:rsid w:val="00350498"/>
    <w:rsid w:val="00350762"/>
    <w:rsid w:val="003507C4"/>
    <w:rsid w:val="003511A3"/>
    <w:rsid w:val="003515C3"/>
    <w:rsid w:val="00351962"/>
    <w:rsid w:val="003519A1"/>
    <w:rsid w:val="00351AF3"/>
    <w:rsid w:val="0035231B"/>
    <w:rsid w:val="00352480"/>
    <w:rsid w:val="003529BC"/>
    <w:rsid w:val="00352F3C"/>
    <w:rsid w:val="00352FFD"/>
    <w:rsid w:val="003530D2"/>
    <w:rsid w:val="0035331A"/>
    <w:rsid w:val="00353411"/>
    <w:rsid w:val="003534E1"/>
    <w:rsid w:val="003538E7"/>
    <w:rsid w:val="00353F27"/>
    <w:rsid w:val="00354004"/>
    <w:rsid w:val="003541F4"/>
    <w:rsid w:val="0035460A"/>
    <w:rsid w:val="003548D8"/>
    <w:rsid w:val="00354B7A"/>
    <w:rsid w:val="003554CA"/>
    <w:rsid w:val="00355543"/>
    <w:rsid w:val="003555BB"/>
    <w:rsid w:val="00355A53"/>
    <w:rsid w:val="00355CF0"/>
    <w:rsid w:val="00355D58"/>
    <w:rsid w:val="00356435"/>
    <w:rsid w:val="00356533"/>
    <w:rsid w:val="003567BF"/>
    <w:rsid w:val="003568A0"/>
    <w:rsid w:val="003569DF"/>
    <w:rsid w:val="00356BF7"/>
    <w:rsid w:val="00356C80"/>
    <w:rsid w:val="00356CD0"/>
    <w:rsid w:val="00356EB6"/>
    <w:rsid w:val="00356F06"/>
    <w:rsid w:val="003570C2"/>
    <w:rsid w:val="00357CD7"/>
    <w:rsid w:val="00360014"/>
    <w:rsid w:val="00360059"/>
    <w:rsid w:val="00360232"/>
    <w:rsid w:val="003602C3"/>
    <w:rsid w:val="003602E0"/>
    <w:rsid w:val="0036090F"/>
    <w:rsid w:val="00360A2E"/>
    <w:rsid w:val="00360B81"/>
    <w:rsid w:val="00360D01"/>
    <w:rsid w:val="00360E11"/>
    <w:rsid w:val="00360ED0"/>
    <w:rsid w:val="0036124B"/>
    <w:rsid w:val="003612F4"/>
    <w:rsid w:val="00361404"/>
    <w:rsid w:val="00361546"/>
    <w:rsid w:val="0036163A"/>
    <w:rsid w:val="00361756"/>
    <w:rsid w:val="0036178D"/>
    <w:rsid w:val="003617F4"/>
    <w:rsid w:val="00361DCC"/>
    <w:rsid w:val="00361DD6"/>
    <w:rsid w:val="00361F36"/>
    <w:rsid w:val="00361F6C"/>
    <w:rsid w:val="00362158"/>
    <w:rsid w:val="003623C8"/>
    <w:rsid w:val="00362569"/>
    <w:rsid w:val="00362A13"/>
    <w:rsid w:val="00362A76"/>
    <w:rsid w:val="0036305C"/>
    <w:rsid w:val="0036309E"/>
    <w:rsid w:val="00363535"/>
    <w:rsid w:val="003636BC"/>
    <w:rsid w:val="003636CD"/>
    <w:rsid w:val="00363773"/>
    <w:rsid w:val="0036394B"/>
    <w:rsid w:val="00363FE0"/>
    <w:rsid w:val="00364207"/>
    <w:rsid w:val="00364220"/>
    <w:rsid w:val="003644C7"/>
    <w:rsid w:val="003645C2"/>
    <w:rsid w:val="0036487C"/>
    <w:rsid w:val="00364F9C"/>
    <w:rsid w:val="00365241"/>
    <w:rsid w:val="00365411"/>
    <w:rsid w:val="003654B1"/>
    <w:rsid w:val="003654BD"/>
    <w:rsid w:val="003656B9"/>
    <w:rsid w:val="00365890"/>
    <w:rsid w:val="00365AC9"/>
    <w:rsid w:val="00365CED"/>
    <w:rsid w:val="00365FA2"/>
    <w:rsid w:val="00365FFF"/>
    <w:rsid w:val="003661FD"/>
    <w:rsid w:val="00366205"/>
    <w:rsid w:val="0036647F"/>
    <w:rsid w:val="00366C69"/>
    <w:rsid w:val="00366EA4"/>
    <w:rsid w:val="00367035"/>
    <w:rsid w:val="00367372"/>
    <w:rsid w:val="00367441"/>
    <w:rsid w:val="00367653"/>
    <w:rsid w:val="003677FD"/>
    <w:rsid w:val="00367A3F"/>
    <w:rsid w:val="00367B1D"/>
    <w:rsid w:val="00367EF6"/>
    <w:rsid w:val="003701DB"/>
    <w:rsid w:val="003701FE"/>
    <w:rsid w:val="00370350"/>
    <w:rsid w:val="0037078D"/>
    <w:rsid w:val="0037094E"/>
    <w:rsid w:val="00370BA0"/>
    <w:rsid w:val="00370E4F"/>
    <w:rsid w:val="00371215"/>
    <w:rsid w:val="00371829"/>
    <w:rsid w:val="00371906"/>
    <w:rsid w:val="00371A1C"/>
    <w:rsid w:val="00371FEF"/>
    <w:rsid w:val="00372123"/>
    <w:rsid w:val="003722B3"/>
    <w:rsid w:val="003726E9"/>
    <w:rsid w:val="00372780"/>
    <w:rsid w:val="00372A81"/>
    <w:rsid w:val="00372BB0"/>
    <w:rsid w:val="00372EFB"/>
    <w:rsid w:val="00372F0D"/>
    <w:rsid w:val="00372F54"/>
    <w:rsid w:val="00372F86"/>
    <w:rsid w:val="003730BA"/>
    <w:rsid w:val="0037327B"/>
    <w:rsid w:val="0037336D"/>
    <w:rsid w:val="003736AF"/>
    <w:rsid w:val="003736F9"/>
    <w:rsid w:val="0037389B"/>
    <w:rsid w:val="003738B9"/>
    <w:rsid w:val="00374059"/>
    <w:rsid w:val="00374147"/>
    <w:rsid w:val="00374378"/>
    <w:rsid w:val="003743A3"/>
    <w:rsid w:val="003743D4"/>
    <w:rsid w:val="00374672"/>
    <w:rsid w:val="0037470B"/>
    <w:rsid w:val="00374975"/>
    <w:rsid w:val="00374A66"/>
    <w:rsid w:val="00374B45"/>
    <w:rsid w:val="003750AA"/>
    <w:rsid w:val="0037535B"/>
    <w:rsid w:val="0037552D"/>
    <w:rsid w:val="003756DB"/>
    <w:rsid w:val="0037592A"/>
    <w:rsid w:val="00375A26"/>
    <w:rsid w:val="00375B51"/>
    <w:rsid w:val="00375E5E"/>
    <w:rsid w:val="00375F6E"/>
    <w:rsid w:val="0037620D"/>
    <w:rsid w:val="003762EB"/>
    <w:rsid w:val="00376348"/>
    <w:rsid w:val="003766A8"/>
    <w:rsid w:val="00376D74"/>
    <w:rsid w:val="00376DB5"/>
    <w:rsid w:val="00376DF1"/>
    <w:rsid w:val="003770BB"/>
    <w:rsid w:val="0037771A"/>
    <w:rsid w:val="003778E0"/>
    <w:rsid w:val="003779A7"/>
    <w:rsid w:val="00377A40"/>
    <w:rsid w:val="00377BAB"/>
    <w:rsid w:val="00377D15"/>
    <w:rsid w:val="00380053"/>
    <w:rsid w:val="003802DC"/>
    <w:rsid w:val="00380448"/>
    <w:rsid w:val="003806E8"/>
    <w:rsid w:val="0038076D"/>
    <w:rsid w:val="00380A2B"/>
    <w:rsid w:val="00380B33"/>
    <w:rsid w:val="00380C40"/>
    <w:rsid w:val="00380C51"/>
    <w:rsid w:val="00380D90"/>
    <w:rsid w:val="00380DEA"/>
    <w:rsid w:val="00380E4E"/>
    <w:rsid w:val="00380FBF"/>
    <w:rsid w:val="0038121C"/>
    <w:rsid w:val="003812B6"/>
    <w:rsid w:val="0038133A"/>
    <w:rsid w:val="0038176B"/>
    <w:rsid w:val="003818A2"/>
    <w:rsid w:val="00381A77"/>
    <w:rsid w:val="00381C0B"/>
    <w:rsid w:val="00381C87"/>
    <w:rsid w:val="00381E19"/>
    <w:rsid w:val="00382632"/>
    <w:rsid w:val="003826AD"/>
    <w:rsid w:val="003826D2"/>
    <w:rsid w:val="00382829"/>
    <w:rsid w:val="0038285E"/>
    <w:rsid w:val="00382A43"/>
    <w:rsid w:val="00382B2B"/>
    <w:rsid w:val="00382CCC"/>
    <w:rsid w:val="00382D60"/>
    <w:rsid w:val="00382D6B"/>
    <w:rsid w:val="00382F29"/>
    <w:rsid w:val="00382F5F"/>
    <w:rsid w:val="00382FD4"/>
    <w:rsid w:val="003838F4"/>
    <w:rsid w:val="00383AD4"/>
    <w:rsid w:val="00383B43"/>
    <w:rsid w:val="00383C8D"/>
    <w:rsid w:val="00383D92"/>
    <w:rsid w:val="00383DB1"/>
    <w:rsid w:val="00383FFA"/>
    <w:rsid w:val="003841A0"/>
    <w:rsid w:val="00384267"/>
    <w:rsid w:val="003845B4"/>
    <w:rsid w:val="00384ADC"/>
    <w:rsid w:val="003852FB"/>
    <w:rsid w:val="00385351"/>
    <w:rsid w:val="0038536E"/>
    <w:rsid w:val="00385429"/>
    <w:rsid w:val="0038544A"/>
    <w:rsid w:val="00385453"/>
    <w:rsid w:val="00385B05"/>
    <w:rsid w:val="00386190"/>
    <w:rsid w:val="00386382"/>
    <w:rsid w:val="00386433"/>
    <w:rsid w:val="003865EF"/>
    <w:rsid w:val="003869DA"/>
    <w:rsid w:val="00386BA9"/>
    <w:rsid w:val="00386CA3"/>
    <w:rsid w:val="00386E73"/>
    <w:rsid w:val="0038733A"/>
    <w:rsid w:val="003874B2"/>
    <w:rsid w:val="00387AA0"/>
    <w:rsid w:val="00387AA7"/>
    <w:rsid w:val="00387D65"/>
    <w:rsid w:val="00390017"/>
    <w:rsid w:val="003901A2"/>
    <w:rsid w:val="003901A3"/>
    <w:rsid w:val="0039068E"/>
    <w:rsid w:val="0039072F"/>
    <w:rsid w:val="00390813"/>
    <w:rsid w:val="00390A5A"/>
    <w:rsid w:val="00390DFE"/>
    <w:rsid w:val="00390F5F"/>
    <w:rsid w:val="00390F60"/>
    <w:rsid w:val="0039162B"/>
    <w:rsid w:val="00391648"/>
    <w:rsid w:val="003916C0"/>
    <w:rsid w:val="00391B88"/>
    <w:rsid w:val="0039238C"/>
    <w:rsid w:val="0039281F"/>
    <w:rsid w:val="0039283E"/>
    <w:rsid w:val="00392A18"/>
    <w:rsid w:val="00392D4C"/>
    <w:rsid w:val="00392F6E"/>
    <w:rsid w:val="00393423"/>
    <w:rsid w:val="00393CA6"/>
    <w:rsid w:val="003940CE"/>
    <w:rsid w:val="003942DC"/>
    <w:rsid w:val="003942FE"/>
    <w:rsid w:val="003946B7"/>
    <w:rsid w:val="00394992"/>
    <w:rsid w:val="00394A79"/>
    <w:rsid w:val="00394C4F"/>
    <w:rsid w:val="00394DE3"/>
    <w:rsid w:val="00395466"/>
    <w:rsid w:val="00395753"/>
    <w:rsid w:val="00395A14"/>
    <w:rsid w:val="00396439"/>
    <w:rsid w:val="00396734"/>
    <w:rsid w:val="003967ED"/>
    <w:rsid w:val="00396949"/>
    <w:rsid w:val="00396F2B"/>
    <w:rsid w:val="00396F46"/>
    <w:rsid w:val="003970C3"/>
    <w:rsid w:val="003971B8"/>
    <w:rsid w:val="0039760C"/>
    <w:rsid w:val="003977AB"/>
    <w:rsid w:val="00397A6B"/>
    <w:rsid w:val="00397BC4"/>
    <w:rsid w:val="00397C19"/>
    <w:rsid w:val="00397C1D"/>
    <w:rsid w:val="00397C61"/>
    <w:rsid w:val="00397E28"/>
    <w:rsid w:val="00397EA1"/>
    <w:rsid w:val="00397ED7"/>
    <w:rsid w:val="003A0065"/>
    <w:rsid w:val="003A0187"/>
    <w:rsid w:val="003A06AE"/>
    <w:rsid w:val="003A0E54"/>
    <w:rsid w:val="003A0E7F"/>
    <w:rsid w:val="003A129C"/>
    <w:rsid w:val="003A1436"/>
    <w:rsid w:val="003A172C"/>
    <w:rsid w:val="003A180F"/>
    <w:rsid w:val="003A18DD"/>
    <w:rsid w:val="003A1BCA"/>
    <w:rsid w:val="003A1D71"/>
    <w:rsid w:val="003A1D96"/>
    <w:rsid w:val="003A1DA2"/>
    <w:rsid w:val="003A20C8"/>
    <w:rsid w:val="003A22C7"/>
    <w:rsid w:val="003A259A"/>
    <w:rsid w:val="003A267D"/>
    <w:rsid w:val="003A284E"/>
    <w:rsid w:val="003A288C"/>
    <w:rsid w:val="003A28C5"/>
    <w:rsid w:val="003A2A6D"/>
    <w:rsid w:val="003A2C29"/>
    <w:rsid w:val="003A2C48"/>
    <w:rsid w:val="003A2E75"/>
    <w:rsid w:val="003A2EC3"/>
    <w:rsid w:val="003A2FB7"/>
    <w:rsid w:val="003A327D"/>
    <w:rsid w:val="003A353F"/>
    <w:rsid w:val="003A36F2"/>
    <w:rsid w:val="003A38DF"/>
    <w:rsid w:val="003A3905"/>
    <w:rsid w:val="003A3A61"/>
    <w:rsid w:val="003A3BC7"/>
    <w:rsid w:val="003A3D39"/>
    <w:rsid w:val="003A3E01"/>
    <w:rsid w:val="003A3EC7"/>
    <w:rsid w:val="003A3FEB"/>
    <w:rsid w:val="003A409F"/>
    <w:rsid w:val="003A40B4"/>
    <w:rsid w:val="003A45B0"/>
    <w:rsid w:val="003A4604"/>
    <w:rsid w:val="003A47C0"/>
    <w:rsid w:val="003A4C45"/>
    <w:rsid w:val="003A554E"/>
    <w:rsid w:val="003A5599"/>
    <w:rsid w:val="003A5755"/>
    <w:rsid w:val="003A5A13"/>
    <w:rsid w:val="003A5AA3"/>
    <w:rsid w:val="003A5F31"/>
    <w:rsid w:val="003A62D8"/>
    <w:rsid w:val="003A6519"/>
    <w:rsid w:val="003A65D6"/>
    <w:rsid w:val="003A669B"/>
    <w:rsid w:val="003A6882"/>
    <w:rsid w:val="003A6D70"/>
    <w:rsid w:val="003A7012"/>
    <w:rsid w:val="003A70A1"/>
    <w:rsid w:val="003A77A8"/>
    <w:rsid w:val="003A7834"/>
    <w:rsid w:val="003A78FB"/>
    <w:rsid w:val="003A7A2E"/>
    <w:rsid w:val="003A7B48"/>
    <w:rsid w:val="003A7E50"/>
    <w:rsid w:val="003B009E"/>
    <w:rsid w:val="003B0891"/>
    <w:rsid w:val="003B0B5B"/>
    <w:rsid w:val="003B0E79"/>
    <w:rsid w:val="003B10D7"/>
    <w:rsid w:val="003B11E7"/>
    <w:rsid w:val="003B14AB"/>
    <w:rsid w:val="003B1882"/>
    <w:rsid w:val="003B19F7"/>
    <w:rsid w:val="003B1A35"/>
    <w:rsid w:val="003B1C77"/>
    <w:rsid w:val="003B1F61"/>
    <w:rsid w:val="003B1F9D"/>
    <w:rsid w:val="003B2085"/>
    <w:rsid w:val="003B2A00"/>
    <w:rsid w:val="003B2C7E"/>
    <w:rsid w:val="003B2CAA"/>
    <w:rsid w:val="003B2E25"/>
    <w:rsid w:val="003B3415"/>
    <w:rsid w:val="003B3439"/>
    <w:rsid w:val="003B34A7"/>
    <w:rsid w:val="003B3575"/>
    <w:rsid w:val="003B38AA"/>
    <w:rsid w:val="003B3AEC"/>
    <w:rsid w:val="003B3CAE"/>
    <w:rsid w:val="003B3E31"/>
    <w:rsid w:val="003B4224"/>
    <w:rsid w:val="003B4530"/>
    <w:rsid w:val="003B4652"/>
    <w:rsid w:val="003B4989"/>
    <w:rsid w:val="003B4AB2"/>
    <w:rsid w:val="003B4CD1"/>
    <w:rsid w:val="003B4F95"/>
    <w:rsid w:val="003B50BC"/>
    <w:rsid w:val="003B5144"/>
    <w:rsid w:val="003B52B7"/>
    <w:rsid w:val="003B5309"/>
    <w:rsid w:val="003B55F0"/>
    <w:rsid w:val="003B5693"/>
    <w:rsid w:val="003B5D97"/>
    <w:rsid w:val="003B63A4"/>
    <w:rsid w:val="003B68FE"/>
    <w:rsid w:val="003B6A67"/>
    <w:rsid w:val="003B6CFC"/>
    <w:rsid w:val="003B6D7D"/>
    <w:rsid w:val="003B6FCD"/>
    <w:rsid w:val="003B707D"/>
    <w:rsid w:val="003B70C3"/>
    <w:rsid w:val="003B7236"/>
    <w:rsid w:val="003B7805"/>
    <w:rsid w:val="003B7AE4"/>
    <w:rsid w:val="003B7B5C"/>
    <w:rsid w:val="003B7C88"/>
    <w:rsid w:val="003B7D2E"/>
    <w:rsid w:val="003B7D7E"/>
    <w:rsid w:val="003C0043"/>
    <w:rsid w:val="003C064A"/>
    <w:rsid w:val="003C0983"/>
    <w:rsid w:val="003C1012"/>
    <w:rsid w:val="003C1173"/>
    <w:rsid w:val="003C11C9"/>
    <w:rsid w:val="003C1229"/>
    <w:rsid w:val="003C149C"/>
    <w:rsid w:val="003C15E1"/>
    <w:rsid w:val="003C15E2"/>
    <w:rsid w:val="003C1A60"/>
    <w:rsid w:val="003C1C55"/>
    <w:rsid w:val="003C1FD4"/>
    <w:rsid w:val="003C2069"/>
    <w:rsid w:val="003C213D"/>
    <w:rsid w:val="003C21CD"/>
    <w:rsid w:val="003C2406"/>
    <w:rsid w:val="003C25AD"/>
    <w:rsid w:val="003C2664"/>
    <w:rsid w:val="003C285C"/>
    <w:rsid w:val="003C29F1"/>
    <w:rsid w:val="003C2CDC"/>
    <w:rsid w:val="003C2D21"/>
    <w:rsid w:val="003C2E8B"/>
    <w:rsid w:val="003C3647"/>
    <w:rsid w:val="003C3755"/>
    <w:rsid w:val="003C3B93"/>
    <w:rsid w:val="003C3C3D"/>
    <w:rsid w:val="003C46F7"/>
    <w:rsid w:val="003C4777"/>
    <w:rsid w:val="003C4E23"/>
    <w:rsid w:val="003C4EBD"/>
    <w:rsid w:val="003C52F7"/>
    <w:rsid w:val="003C5E6B"/>
    <w:rsid w:val="003C62CB"/>
    <w:rsid w:val="003C62FD"/>
    <w:rsid w:val="003C63D0"/>
    <w:rsid w:val="003C64FF"/>
    <w:rsid w:val="003C6944"/>
    <w:rsid w:val="003C69D7"/>
    <w:rsid w:val="003C6B05"/>
    <w:rsid w:val="003C717C"/>
    <w:rsid w:val="003C73FA"/>
    <w:rsid w:val="003C75CA"/>
    <w:rsid w:val="003C7678"/>
    <w:rsid w:val="003C76C8"/>
    <w:rsid w:val="003C7841"/>
    <w:rsid w:val="003C7AD7"/>
    <w:rsid w:val="003C7B4A"/>
    <w:rsid w:val="003D087B"/>
    <w:rsid w:val="003D096B"/>
    <w:rsid w:val="003D0A35"/>
    <w:rsid w:val="003D0F24"/>
    <w:rsid w:val="003D0FC3"/>
    <w:rsid w:val="003D1023"/>
    <w:rsid w:val="003D13AD"/>
    <w:rsid w:val="003D17B1"/>
    <w:rsid w:val="003D181A"/>
    <w:rsid w:val="003D1BED"/>
    <w:rsid w:val="003D1DC0"/>
    <w:rsid w:val="003D1DC5"/>
    <w:rsid w:val="003D2037"/>
    <w:rsid w:val="003D262F"/>
    <w:rsid w:val="003D28C6"/>
    <w:rsid w:val="003D2BF9"/>
    <w:rsid w:val="003D2C1D"/>
    <w:rsid w:val="003D2C34"/>
    <w:rsid w:val="003D31EB"/>
    <w:rsid w:val="003D32E1"/>
    <w:rsid w:val="003D347B"/>
    <w:rsid w:val="003D3884"/>
    <w:rsid w:val="003D3980"/>
    <w:rsid w:val="003D3DDD"/>
    <w:rsid w:val="003D435F"/>
    <w:rsid w:val="003D4444"/>
    <w:rsid w:val="003D4EE6"/>
    <w:rsid w:val="003D537F"/>
    <w:rsid w:val="003D5487"/>
    <w:rsid w:val="003D55C1"/>
    <w:rsid w:val="003D567D"/>
    <w:rsid w:val="003D583B"/>
    <w:rsid w:val="003D5842"/>
    <w:rsid w:val="003D58F9"/>
    <w:rsid w:val="003D5CBF"/>
    <w:rsid w:val="003D6154"/>
    <w:rsid w:val="003D63CB"/>
    <w:rsid w:val="003D65BA"/>
    <w:rsid w:val="003D65E3"/>
    <w:rsid w:val="003D66D2"/>
    <w:rsid w:val="003D676B"/>
    <w:rsid w:val="003D6790"/>
    <w:rsid w:val="003D6B2E"/>
    <w:rsid w:val="003D6C26"/>
    <w:rsid w:val="003D6D5C"/>
    <w:rsid w:val="003D70B0"/>
    <w:rsid w:val="003D73DB"/>
    <w:rsid w:val="003D7584"/>
    <w:rsid w:val="003D7A04"/>
    <w:rsid w:val="003D7CB7"/>
    <w:rsid w:val="003D7DB3"/>
    <w:rsid w:val="003D7DD1"/>
    <w:rsid w:val="003D7F6F"/>
    <w:rsid w:val="003D7FE5"/>
    <w:rsid w:val="003E039F"/>
    <w:rsid w:val="003E0488"/>
    <w:rsid w:val="003E0768"/>
    <w:rsid w:val="003E07AE"/>
    <w:rsid w:val="003E0AC4"/>
    <w:rsid w:val="003E0CFA"/>
    <w:rsid w:val="003E14FC"/>
    <w:rsid w:val="003E166E"/>
    <w:rsid w:val="003E1A28"/>
    <w:rsid w:val="003E1D3D"/>
    <w:rsid w:val="003E21C4"/>
    <w:rsid w:val="003E22E7"/>
    <w:rsid w:val="003E2652"/>
    <w:rsid w:val="003E2976"/>
    <w:rsid w:val="003E2E20"/>
    <w:rsid w:val="003E2F0B"/>
    <w:rsid w:val="003E2FF2"/>
    <w:rsid w:val="003E3D69"/>
    <w:rsid w:val="003E3DB2"/>
    <w:rsid w:val="003E3F0C"/>
    <w:rsid w:val="003E4267"/>
    <w:rsid w:val="003E443E"/>
    <w:rsid w:val="003E476F"/>
    <w:rsid w:val="003E4858"/>
    <w:rsid w:val="003E4AC7"/>
    <w:rsid w:val="003E4B19"/>
    <w:rsid w:val="003E4DB5"/>
    <w:rsid w:val="003E4E36"/>
    <w:rsid w:val="003E50D3"/>
    <w:rsid w:val="003E5273"/>
    <w:rsid w:val="003E539E"/>
    <w:rsid w:val="003E5434"/>
    <w:rsid w:val="003E5B56"/>
    <w:rsid w:val="003E5D12"/>
    <w:rsid w:val="003E5E62"/>
    <w:rsid w:val="003E6061"/>
    <w:rsid w:val="003E62C4"/>
    <w:rsid w:val="003E6316"/>
    <w:rsid w:val="003E66AE"/>
    <w:rsid w:val="003E6884"/>
    <w:rsid w:val="003E68D5"/>
    <w:rsid w:val="003E6AC5"/>
    <w:rsid w:val="003E6B3E"/>
    <w:rsid w:val="003E6D31"/>
    <w:rsid w:val="003E6EBA"/>
    <w:rsid w:val="003E72CE"/>
    <w:rsid w:val="003E731B"/>
    <w:rsid w:val="003E7614"/>
    <w:rsid w:val="003E775D"/>
    <w:rsid w:val="003E778C"/>
    <w:rsid w:val="003E78D6"/>
    <w:rsid w:val="003E7907"/>
    <w:rsid w:val="003E793C"/>
    <w:rsid w:val="003E7975"/>
    <w:rsid w:val="003E7985"/>
    <w:rsid w:val="003E7A6A"/>
    <w:rsid w:val="003E7AF2"/>
    <w:rsid w:val="003E7B19"/>
    <w:rsid w:val="003E7C0B"/>
    <w:rsid w:val="003E7C2B"/>
    <w:rsid w:val="003F0030"/>
    <w:rsid w:val="003F0096"/>
    <w:rsid w:val="003F0490"/>
    <w:rsid w:val="003F0580"/>
    <w:rsid w:val="003F077E"/>
    <w:rsid w:val="003F07E2"/>
    <w:rsid w:val="003F0850"/>
    <w:rsid w:val="003F0D12"/>
    <w:rsid w:val="003F0FC4"/>
    <w:rsid w:val="003F114B"/>
    <w:rsid w:val="003F11CA"/>
    <w:rsid w:val="003F12B5"/>
    <w:rsid w:val="003F15F7"/>
    <w:rsid w:val="003F160C"/>
    <w:rsid w:val="003F1954"/>
    <w:rsid w:val="003F1FEA"/>
    <w:rsid w:val="003F2402"/>
    <w:rsid w:val="003F28D3"/>
    <w:rsid w:val="003F2B88"/>
    <w:rsid w:val="003F2B95"/>
    <w:rsid w:val="003F30FC"/>
    <w:rsid w:val="003F324F"/>
    <w:rsid w:val="003F33BC"/>
    <w:rsid w:val="003F3666"/>
    <w:rsid w:val="003F3668"/>
    <w:rsid w:val="003F36BD"/>
    <w:rsid w:val="003F39D9"/>
    <w:rsid w:val="003F3A13"/>
    <w:rsid w:val="003F3C9F"/>
    <w:rsid w:val="003F3D4E"/>
    <w:rsid w:val="003F477E"/>
    <w:rsid w:val="003F4E1B"/>
    <w:rsid w:val="003F4F2E"/>
    <w:rsid w:val="003F4F4B"/>
    <w:rsid w:val="003F5041"/>
    <w:rsid w:val="003F50DA"/>
    <w:rsid w:val="003F57E0"/>
    <w:rsid w:val="003F5887"/>
    <w:rsid w:val="003F58B8"/>
    <w:rsid w:val="003F59D7"/>
    <w:rsid w:val="003F5B60"/>
    <w:rsid w:val="003F5E03"/>
    <w:rsid w:val="003F63CC"/>
    <w:rsid w:val="003F6944"/>
    <w:rsid w:val="003F6CD2"/>
    <w:rsid w:val="003F6DE2"/>
    <w:rsid w:val="003F6E4D"/>
    <w:rsid w:val="003F701B"/>
    <w:rsid w:val="003F71B6"/>
    <w:rsid w:val="003F745E"/>
    <w:rsid w:val="003F75CC"/>
    <w:rsid w:val="003F75FB"/>
    <w:rsid w:val="003F788D"/>
    <w:rsid w:val="003F78C0"/>
    <w:rsid w:val="004005A2"/>
    <w:rsid w:val="0040126E"/>
    <w:rsid w:val="00401CC2"/>
    <w:rsid w:val="00401F3B"/>
    <w:rsid w:val="004020D4"/>
    <w:rsid w:val="004020E1"/>
    <w:rsid w:val="004021B6"/>
    <w:rsid w:val="0040231B"/>
    <w:rsid w:val="004023F6"/>
    <w:rsid w:val="00402616"/>
    <w:rsid w:val="0040273F"/>
    <w:rsid w:val="00402811"/>
    <w:rsid w:val="00402CB8"/>
    <w:rsid w:val="00402FF2"/>
    <w:rsid w:val="0040301A"/>
    <w:rsid w:val="00403106"/>
    <w:rsid w:val="004031AC"/>
    <w:rsid w:val="00403759"/>
    <w:rsid w:val="004038E1"/>
    <w:rsid w:val="00403A2F"/>
    <w:rsid w:val="00403ADB"/>
    <w:rsid w:val="00403C10"/>
    <w:rsid w:val="00403C36"/>
    <w:rsid w:val="00403CC6"/>
    <w:rsid w:val="00403E77"/>
    <w:rsid w:val="00404558"/>
    <w:rsid w:val="00404603"/>
    <w:rsid w:val="00404672"/>
    <w:rsid w:val="004047C4"/>
    <w:rsid w:val="00404B8E"/>
    <w:rsid w:val="00405262"/>
    <w:rsid w:val="004052A4"/>
    <w:rsid w:val="00405700"/>
    <w:rsid w:val="0040570B"/>
    <w:rsid w:val="0040577C"/>
    <w:rsid w:val="00405EDB"/>
    <w:rsid w:val="00405EE5"/>
    <w:rsid w:val="00405FB1"/>
    <w:rsid w:val="0040618D"/>
    <w:rsid w:val="00406460"/>
    <w:rsid w:val="004069A1"/>
    <w:rsid w:val="0040752B"/>
    <w:rsid w:val="00407843"/>
    <w:rsid w:val="00407ACE"/>
    <w:rsid w:val="00407BD5"/>
    <w:rsid w:val="00407D63"/>
    <w:rsid w:val="00407EB1"/>
    <w:rsid w:val="004100D2"/>
    <w:rsid w:val="00410255"/>
    <w:rsid w:val="00410AA4"/>
    <w:rsid w:val="00410AC5"/>
    <w:rsid w:val="00410B99"/>
    <w:rsid w:val="00410CF0"/>
    <w:rsid w:val="00411233"/>
    <w:rsid w:val="004114A0"/>
    <w:rsid w:val="004114B5"/>
    <w:rsid w:val="004114BF"/>
    <w:rsid w:val="004114EE"/>
    <w:rsid w:val="0041157B"/>
    <w:rsid w:val="00411AC9"/>
    <w:rsid w:val="00411AE0"/>
    <w:rsid w:val="00411D16"/>
    <w:rsid w:val="00411E60"/>
    <w:rsid w:val="00412089"/>
    <w:rsid w:val="0041222E"/>
    <w:rsid w:val="00412417"/>
    <w:rsid w:val="00412461"/>
    <w:rsid w:val="00412483"/>
    <w:rsid w:val="00412546"/>
    <w:rsid w:val="0041278E"/>
    <w:rsid w:val="004127B7"/>
    <w:rsid w:val="004128E5"/>
    <w:rsid w:val="00413053"/>
    <w:rsid w:val="00413081"/>
    <w:rsid w:val="0041319C"/>
    <w:rsid w:val="004133C1"/>
    <w:rsid w:val="004134B7"/>
    <w:rsid w:val="004135A1"/>
    <w:rsid w:val="004135CE"/>
    <w:rsid w:val="00413650"/>
    <w:rsid w:val="0041378F"/>
    <w:rsid w:val="004137A7"/>
    <w:rsid w:val="004137B6"/>
    <w:rsid w:val="004137B9"/>
    <w:rsid w:val="004138A4"/>
    <w:rsid w:val="00413A54"/>
    <w:rsid w:val="00413AE9"/>
    <w:rsid w:val="00413B60"/>
    <w:rsid w:val="00413BBB"/>
    <w:rsid w:val="00413C10"/>
    <w:rsid w:val="00413CD9"/>
    <w:rsid w:val="00413F9A"/>
    <w:rsid w:val="004140CA"/>
    <w:rsid w:val="00414228"/>
    <w:rsid w:val="0041449A"/>
    <w:rsid w:val="00414AC9"/>
    <w:rsid w:val="00414C0F"/>
    <w:rsid w:val="00414C65"/>
    <w:rsid w:val="00414F14"/>
    <w:rsid w:val="00415121"/>
    <w:rsid w:val="00415309"/>
    <w:rsid w:val="004154F8"/>
    <w:rsid w:val="00415610"/>
    <w:rsid w:val="0041588A"/>
    <w:rsid w:val="00415A14"/>
    <w:rsid w:val="00415CA7"/>
    <w:rsid w:val="00415D76"/>
    <w:rsid w:val="00416665"/>
    <w:rsid w:val="00416A67"/>
    <w:rsid w:val="00416ACB"/>
    <w:rsid w:val="00416BC3"/>
    <w:rsid w:val="00416C1C"/>
    <w:rsid w:val="00416C23"/>
    <w:rsid w:val="00417061"/>
    <w:rsid w:val="0041720C"/>
    <w:rsid w:val="0041727F"/>
    <w:rsid w:val="0041742A"/>
    <w:rsid w:val="004175E9"/>
    <w:rsid w:val="00417885"/>
    <w:rsid w:val="00417978"/>
    <w:rsid w:val="00417E4F"/>
    <w:rsid w:val="00420378"/>
    <w:rsid w:val="00420A7C"/>
    <w:rsid w:val="00420DBF"/>
    <w:rsid w:val="00420DF2"/>
    <w:rsid w:val="004210F1"/>
    <w:rsid w:val="0042131B"/>
    <w:rsid w:val="0042161B"/>
    <w:rsid w:val="0042191E"/>
    <w:rsid w:val="00421B8B"/>
    <w:rsid w:val="00421B93"/>
    <w:rsid w:val="00421DCF"/>
    <w:rsid w:val="004222E3"/>
    <w:rsid w:val="00422341"/>
    <w:rsid w:val="00422CBD"/>
    <w:rsid w:val="00422FBC"/>
    <w:rsid w:val="00423152"/>
    <w:rsid w:val="004235F3"/>
    <w:rsid w:val="00423641"/>
    <w:rsid w:val="004238D6"/>
    <w:rsid w:val="00423CB7"/>
    <w:rsid w:val="00423E01"/>
    <w:rsid w:val="004242D7"/>
    <w:rsid w:val="00424323"/>
    <w:rsid w:val="004243E7"/>
    <w:rsid w:val="004247E8"/>
    <w:rsid w:val="00424932"/>
    <w:rsid w:val="00424AA1"/>
    <w:rsid w:val="00424D48"/>
    <w:rsid w:val="00424E97"/>
    <w:rsid w:val="0042527F"/>
    <w:rsid w:val="00425867"/>
    <w:rsid w:val="00425C0B"/>
    <w:rsid w:val="00425C6D"/>
    <w:rsid w:val="00425EC3"/>
    <w:rsid w:val="00426266"/>
    <w:rsid w:val="00426880"/>
    <w:rsid w:val="00426934"/>
    <w:rsid w:val="00426CF7"/>
    <w:rsid w:val="00426DD9"/>
    <w:rsid w:val="00427A7B"/>
    <w:rsid w:val="00427D2C"/>
    <w:rsid w:val="00427F90"/>
    <w:rsid w:val="00427FB1"/>
    <w:rsid w:val="0043086C"/>
    <w:rsid w:val="0043093E"/>
    <w:rsid w:val="004309F5"/>
    <w:rsid w:val="00430A2D"/>
    <w:rsid w:val="00430FAF"/>
    <w:rsid w:val="0043112A"/>
    <w:rsid w:val="00431362"/>
    <w:rsid w:val="00431478"/>
    <w:rsid w:val="0043147E"/>
    <w:rsid w:val="00431505"/>
    <w:rsid w:val="00431AF0"/>
    <w:rsid w:val="00431DA9"/>
    <w:rsid w:val="0043212A"/>
    <w:rsid w:val="0043213A"/>
    <w:rsid w:val="00432146"/>
    <w:rsid w:val="004325BC"/>
    <w:rsid w:val="0043261A"/>
    <w:rsid w:val="00432C5D"/>
    <w:rsid w:val="004330F4"/>
    <w:rsid w:val="00433107"/>
    <w:rsid w:val="004332EC"/>
    <w:rsid w:val="00433590"/>
    <w:rsid w:val="0043366C"/>
    <w:rsid w:val="0043368E"/>
    <w:rsid w:val="0043386D"/>
    <w:rsid w:val="0043386E"/>
    <w:rsid w:val="0043393D"/>
    <w:rsid w:val="00433AF9"/>
    <w:rsid w:val="00433BB0"/>
    <w:rsid w:val="00434434"/>
    <w:rsid w:val="004344C7"/>
    <w:rsid w:val="00434650"/>
    <w:rsid w:val="00434806"/>
    <w:rsid w:val="00434C80"/>
    <w:rsid w:val="0043524A"/>
    <w:rsid w:val="00435274"/>
    <w:rsid w:val="004352AD"/>
    <w:rsid w:val="004352F6"/>
    <w:rsid w:val="0043545D"/>
    <w:rsid w:val="004359AF"/>
    <w:rsid w:val="00435FE2"/>
    <w:rsid w:val="004360C5"/>
    <w:rsid w:val="0043676D"/>
    <w:rsid w:val="00436C7A"/>
    <w:rsid w:val="00436E08"/>
    <w:rsid w:val="00436E2F"/>
    <w:rsid w:val="00436EAB"/>
    <w:rsid w:val="00436F89"/>
    <w:rsid w:val="0043730A"/>
    <w:rsid w:val="004373C4"/>
    <w:rsid w:val="00437575"/>
    <w:rsid w:val="0043771B"/>
    <w:rsid w:val="00437818"/>
    <w:rsid w:val="004378A6"/>
    <w:rsid w:val="004378C6"/>
    <w:rsid w:val="0043797D"/>
    <w:rsid w:val="00437A66"/>
    <w:rsid w:val="00437BC4"/>
    <w:rsid w:val="00437C97"/>
    <w:rsid w:val="0044014D"/>
    <w:rsid w:val="0044034A"/>
    <w:rsid w:val="00440552"/>
    <w:rsid w:val="00440593"/>
    <w:rsid w:val="00440882"/>
    <w:rsid w:val="0044099E"/>
    <w:rsid w:val="00440CB1"/>
    <w:rsid w:val="00441509"/>
    <w:rsid w:val="004417E2"/>
    <w:rsid w:val="00441A0D"/>
    <w:rsid w:val="00441B4A"/>
    <w:rsid w:val="00441BFA"/>
    <w:rsid w:val="00441DD8"/>
    <w:rsid w:val="00442181"/>
    <w:rsid w:val="004421C9"/>
    <w:rsid w:val="0044231C"/>
    <w:rsid w:val="00442474"/>
    <w:rsid w:val="004425CF"/>
    <w:rsid w:val="0044282A"/>
    <w:rsid w:val="00443001"/>
    <w:rsid w:val="004430A3"/>
    <w:rsid w:val="00443360"/>
    <w:rsid w:val="00443B16"/>
    <w:rsid w:val="00443C85"/>
    <w:rsid w:val="00443F25"/>
    <w:rsid w:val="00443F2D"/>
    <w:rsid w:val="00443FBA"/>
    <w:rsid w:val="00444318"/>
    <w:rsid w:val="00444541"/>
    <w:rsid w:val="004447AD"/>
    <w:rsid w:val="004448A6"/>
    <w:rsid w:val="004449AA"/>
    <w:rsid w:val="00444C38"/>
    <w:rsid w:val="00444CB0"/>
    <w:rsid w:val="00444EFC"/>
    <w:rsid w:val="004453C2"/>
    <w:rsid w:val="004453F1"/>
    <w:rsid w:val="004454C3"/>
    <w:rsid w:val="0044562C"/>
    <w:rsid w:val="004456F9"/>
    <w:rsid w:val="0044582B"/>
    <w:rsid w:val="00445898"/>
    <w:rsid w:val="00445A8D"/>
    <w:rsid w:val="00445D33"/>
    <w:rsid w:val="004461D9"/>
    <w:rsid w:val="0044625C"/>
    <w:rsid w:val="004462FD"/>
    <w:rsid w:val="004464F2"/>
    <w:rsid w:val="004465F7"/>
    <w:rsid w:val="00446AC6"/>
    <w:rsid w:val="00446C36"/>
    <w:rsid w:val="00446CB6"/>
    <w:rsid w:val="00446D21"/>
    <w:rsid w:val="00446FDE"/>
    <w:rsid w:val="00447379"/>
    <w:rsid w:val="0044759B"/>
    <w:rsid w:val="0044767A"/>
    <w:rsid w:val="00447958"/>
    <w:rsid w:val="004479AE"/>
    <w:rsid w:val="00447A62"/>
    <w:rsid w:val="00447B99"/>
    <w:rsid w:val="00447EE3"/>
    <w:rsid w:val="00447F54"/>
    <w:rsid w:val="00450113"/>
    <w:rsid w:val="0045013B"/>
    <w:rsid w:val="004502F0"/>
    <w:rsid w:val="004504C1"/>
    <w:rsid w:val="00450696"/>
    <w:rsid w:val="0045077E"/>
    <w:rsid w:val="00450B7E"/>
    <w:rsid w:val="00451260"/>
    <w:rsid w:val="0045136B"/>
    <w:rsid w:val="004515F1"/>
    <w:rsid w:val="004516ED"/>
    <w:rsid w:val="0045179A"/>
    <w:rsid w:val="00451B2F"/>
    <w:rsid w:val="00451C7E"/>
    <w:rsid w:val="00452057"/>
    <w:rsid w:val="0045224E"/>
    <w:rsid w:val="0045265C"/>
    <w:rsid w:val="004527E3"/>
    <w:rsid w:val="00452E56"/>
    <w:rsid w:val="0045378A"/>
    <w:rsid w:val="00453BB6"/>
    <w:rsid w:val="00453CAA"/>
    <w:rsid w:val="0045413D"/>
    <w:rsid w:val="004541D3"/>
    <w:rsid w:val="00454260"/>
    <w:rsid w:val="0045440D"/>
    <w:rsid w:val="0045463A"/>
    <w:rsid w:val="00454876"/>
    <w:rsid w:val="0045509E"/>
    <w:rsid w:val="00455106"/>
    <w:rsid w:val="00455113"/>
    <w:rsid w:val="00455177"/>
    <w:rsid w:val="00455A8D"/>
    <w:rsid w:val="00455C8F"/>
    <w:rsid w:val="00455F7B"/>
    <w:rsid w:val="00455FD0"/>
    <w:rsid w:val="00455FFB"/>
    <w:rsid w:val="004563A7"/>
    <w:rsid w:val="004563EC"/>
    <w:rsid w:val="00456421"/>
    <w:rsid w:val="00456489"/>
    <w:rsid w:val="00456AE9"/>
    <w:rsid w:val="00456CA7"/>
    <w:rsid w:val="00456D5F"/>
    <w:rsid w:val="00456DAB"/>
    <w:rsid w:val="00456E3D"/>
    <w:rsid w:val="00457137"/>
    <w:rsid w:val="00457148"/>
    <w:rsid w:val="004574D8"/>
    <w:rsid w:val="0045774F"/>
    <w:rsid w:val="00457840"/>
    <w:rsid w:val="004578F3"/>
    <w:rsid w:val="004579A5"/>
    <w:rsid w:val="00457AF1"/>
    <w:rsid w:val="0046010F"/>
    <w:rsid w:val="004603BF"/>
    <w:rsid w:val="004608BD"/>
    <w:rsid w:val="00460CC3"/>
    <w:rsid w:val="00460E86"/>
    <w:rsid w:val="00460F16"/>
    <w:rsid w:val="0046139B"/>
    <w:rsid w:val="0046149A"/>
    <w:rsid w:val="00461724"/>
    <w:rsid w:val="00461BEF"/>
    <w:rsid w:val="00461D23"/>
    <w:rsid w:val="00462035"/>
    <w:rsid w:val="00462062"/>
    <w:rsid w:val="00462708"/>
    <w:rsid w:val="0046273A"/>
    <w:rsid w:val="00462827"/>
    <w:rsid w:val="00462862"/>
    <w:rsid w:val="0046288A"/>
    <w:rsid w:val="00462A1F"/>
    <w:rsid w:val="00462A4E"/>
    <w:rsid w:val="00463680"/>
    <w:rsid w:val="00463A6F"/>
    <w:rsid w:val="00463B53"/>
    <w:rsid w:val="00463B65"/>
    <w:rsid w:val="00463BAE"/>
    <w:rsid w:val="00464051"/>
    <w:rsid w:val="004640A0"/>
    <w:rsid w:val="004646B4"/>
    <w:rsid w:val="00464A88"/>
    <w:rsid w:val="00464ECE"/>
    <w:rsid w:val="00464FD7"/>
    <w:rsid w:val="0046505E"/>
    <w:rsid w:val="004651A0"/>
    <w:rsid w:val="00465AB3"/>
    <w:rsid w:val="00465BBC"/>
    <w:rsid w:val="00465F41"/>
    <w:rsid w:val="004663F5"/>
    <w:rsid w:val="00466532"/>
    <w:rsid w:val="004666EB"/>
    <w:rsid w:val="0046686D"/>
    <w:rsid w:val="00466BFE"/>
    <w:rsid w:val="00466EAB"/>
    <w:rsid w:val="004673FC"/>
    <w:rsid w:val="00467468"/>
    <w:rsid w:val="00467488"/>
    <w:rsid w:val="00467741"/>
    <w:rsid w:val="00467979"/>
    <w:rsid w:val="00467BA4"/>
    <w:rsid w:val="00467E76"/>
    <w:rsid w:val="004700A6"/>
    <w:rsid w:val="00470179"/>
    <w:rsid w:val="004702AD"/>
    <w:rsid w:val="0047046B"/>
    <w:rsid w:val="0047069F"/>
    <w:rsid w:val="0047083E"/>
    <w:rsid w:val="00470A0F"/>
    <w:rsid w:val="00470A10"/>
    <w:rsid w:val="00470CA5"/>
    <w:rsid w:val="00470E59"/>
    <w:rsid w:val="00470EB5"/>
    <w:rsid w:val="0047119C"/>
    <w:rsid w:val="004711D4"/>
    <w:rsid w:val="004713B9"/>
    <w:rsid w:val="004719AB"/>
    <w:rsid w:val="00471DE2"/>
    <w:rsid w:val="00471E5D"/>
    <w:rsid w:val="00471E73"/>
    <w:rsid w:val="004721DE"/>
    <w:rsid w:val="0047256D"/>
    <w:rsid w:val="0047286B"/>
    <w:rsid w:val="0047286D"/>
    <w:rsid w:val="00472A55"/>
    <w:rsid w:val="00472B12"/>
    <w:rsid w:val="00472E27"/>
    <w:rsid w:val="00472E84"/>
    <w:rsid w:val="00472FC9"/>
    <w:rsid w:val="00473254"/>
    <w:rsid w:val="00473450"/>
    <w:rsid w:val="00473690"/>
    <w:rsid w:val="0047378C"/>
    <w:rsid w:val="00473881"/>
    <w:rsid w:val="004738F5"/>
    <w:rsid w:val="00473C8A"/>
    <w:rsid w:val="00474063"/>
    <w:rsid w:val="004741BD"/>
    <w:rsid w:val="00474220"/>
    <w:rsid w:val="00474548"/>
    <w:rsid w:val="00474A57"/>
    <w:rsid w:val="00474B74"/>
    <w:rsid w:val="00474BEA"/>
    <w:rsid w:val="00474C39"/>
    <w:rsid w:val="0047507D"/>
    <w:rsid w:val="004752D3"/>
    <w:rsid w:val="004754E1"/>
    <w:rsid w:val="00475B46"/>
    <w:rsid w:val="00475BC6"/>
    <w:rsid w:val="00475CE0"/>
    <w:rsid w:val="00476069"/>
    <w:rsid w:val="004763FA"/>
    <w:rsid w:val="0047658C"/>
    <w:rsid w:val="00476827"/>
    <w:rsid w:val="00476A64"/>
    <w:rsid w:val="00476BA1"/>
    <w:rsid w:val="00476BD4"/>
    <w:rsid w:val="00476C70"/>
    <w:rsid w:val="00476DBC"/>
    <w:rsid w:val="00476FE0"/>
    <w:rsid w:val="00477028"/>
    <w:rsid w:val="0047765A"/>
    <w:rsid w:val="00477738"/>
    <w:rsid w:val="00477849"/>
    <w:rsid w:val="00477978"/>
    <w:rsid w:val="00477BCD"/>
    <w:rsid w:val="00477C35"/>
    <w:rsid w:val="004804F5"/>
    <w:rsid w:val="004806DA"/>
    <w:rsid w:val="0048079A"/>
    <w:rsid w:val="004808C7"/>
    <w:rsid w:val="00480988"/>
    <w:rsid w:val="00480E05"/>
    <w:rsid w:val="00480F2F"/>
    <w:rsid w:val="00480F80"/>
    <w:rsid w:val="00481504"/>
    <w:rsid w:val="00481505"/>
    <w:rsid w:val="00481A0D"/>
    <w:rsid w:val="00481AC3"/>
    <w:rsid w:val="00482063"/>
    <w:rsid w:val="00482078"/>
    <w:rsid w:val="0048238A"/>
    <w:rsid w:val="0048290A"/>
    <w:rsid w:val="00482A6F"/>
    <w:rsid w:val="00482BAB"/>
    <w:rsid w:val="00482BBE"/>
    <w:rsid w:val="00482C6E"/>
    <w:rsid w:val="00482CBA"/>
    <w:rsid w:val="00482D85"/>
    <w:rsid w:val="0048317E"/>
    <w:rsid w:val="004834BA"/>
    <w:rsid w:val="0048365C"/>
    <w:rsid w:val="0048368F"/>
    <w:rsid w:val="004837F3"/>
    <w:rsid w:val="004837FA"/>
    <w:rsid w:val="00483A12"/>
    <w:rsid w:val="00483D9A"/>
    <w:rsid w:val="004843CF"/>
    <w:rsid w:val="00484458"/>
    <w:rsid w:val="004844FC"/>
    <w:rsid w:val="00484541"/>
    <w:rsid w:val="004846B7"/>
    <w:rsid w:val="0048477C"/>
    <w:rsid w:val="00484963"/>
    <w:rsid w:val="00484A4C"/>
    <w:rsid w:val="00484A77"/>
    <w:rsid w:val="0048540F"/>
    <w:rsid w:val="004856D5"/>
    <w:rsid w:val="00485761"/>
    <w:rsid w:val="004857E3"/>
    <w:rsid w:val="004858A7"/>
    <w:rsid w:val="00485970"/>
    <w:rsid w:val="00485978"/>
    <w:rsid w:val="00485C0D"/>
    <w:rsid w:val="00485FF4"/>
    <w:rsid w:val="0048606B"/>
    <w:rsid w:val="004860DA"/>
    <w:rsid w:val="00486575"/>
    <w:rsid w:val="0048658A"/>
    <w:rsid w:val="004866D0"/>
    <w:rsid w:val="004866D5"/>
    <w:rsid w:val="004866D7"/>
    <w:rsid w:val="00486863"/>
    <w:rsid w:val="00486B82"/>
    <w:rsid w:val="00486D32"/>
    <w:rsid w:val="00486D5D"/>
    <w:rsid w:val="00486D87"/>
    <w:rsid w:val="00487110"/>
    <w:rsid w:val="0048715E"/>
    <w:rsid w:val="004872FF"/>
    <w:rsid w:val="004875BA"/>
    <w:rsid w:val="00487808"/>
    <w:rsid w:val="004879BF"/>
    <w:rsid w:val="00487ACD"/>
    <w:rsid w:val="00487EC3"/>
    <w:rsid w:val="00490259"/>
    <w:rsid w:val="004902CB"/>
    <w:rsid w:val="004903DD"/>
    <w:rsid w:val="004909BF"/>
    <w:rsid w:val="004909C5"/>
    <w:rsid w:val="00490BB5"/>
    <w:rsid w:val="00491923"/>
    <w:rsid w:val="00491A0E"/>
    <w:rsid w:val="00491CD4"/>
    <w:rsid w:val="004921A7"/>
    <w:rsid w:val="00492312"/>
    <w:rsid w:val="00492613"/>
    <w:rsid w:val="00492631"/>
    <w:rsid w:val="00492901"/>
    <w:rsid w:val="00492AA0"/>
    <w:rsid w:val="00493063"/>
    <w:rsid w:val="00493443"/>
    <w:rsid w:val="0049351F"/>
    <w:rsid w:val="0049367C"/>
    <w:rsid w:val="00493951"/>
    <w:rsid w:val="00493958"/>
    <w:rsid w:val="00493E09"/>
    <w:rsid w:val="00494216"/>
    <w:rsid w:val="00494242"/>
    <w:rsid w:val="0049454E"/>
    <w:rsid w:val="004946AF"/>
    <w:rsid w:val="004948B2"/>
    <w:rsid w:val="00494971"/>
    <w:rsid w:val="00494E79"/>
    <w:rsid w:val="00494E8E"/>
    <w:rsid w:val="00494FBC"/>
    <w:rsid w:val="00495072"/>
    <w:rsid w:val="00495204"/>
    <w:rsid w:val="0049549B"/>
    <w:rsid w:val="004955BC"/>
    <w:rsid w:val="0049579D"/>
    <w:rsid w:val="00495C9E"/>
    <w:rsid w:val="00495D63"/>
    <w:rsid w:val="0049611E"/>
    <w:rsid w:val="0049648F"/>
    <w:rsid w:val="00496606"/>
    <w:rsid w:val="00496668"/>
    <w:rsid w:val="004967EF"/>
    <w:rsid w:val="00496B91"/>
    <w:rsid w:val="00496C78"/>
    <w:rsid w:val="00496D52"/>
    <w:rsid w:val="00496F05"/>
    <w:rsid w:val="0049727F"/>
    <w:rsid w:val="004972C7"/>
    <w:rsid w:val="00497370"/>
    <w:rsid w:val="00497C5D"/>
    <w:rsid w:val="00497E4E"/>
    <w:rsid w:val="00497F56"/>
    <w:rsid w:val="004A0525"/>
    <w:rsid w:val="004A0590"/>
    <w:rsid w:val="004A05AA"/>
    <w:rsid w:val="004A0765"/>
    <w:rsid w:val="004A08ED"/>
    <w:rsid w:val="004A0F39"/>
    <w:rsid w:val="004A1194"/>
    <w:rsid w:val="004A179F"/>
    <w:rsid w:val="004A18B1"/>
    <w:rsid w:val="004A193C"/>
    <w:rsid w:val="004A1A36"/>
    <w:rsid w:val="004A1B99"/>
    <w:rsid w:val="004A218D"/>
    <w:rsid w:val="004A223D"/>
    <w:rsid w:val="004A2440"/>
    <w:rsid w:val="004A251F"/>
    <w:rsid w:val="004A26DE"/>
    <w:rsid w:val="004A2943"/>
    <w:rsid w:val="004A2974"/>
    <w:rsid w:val="004A2B46"/>
    <w:rsid w:val="004A2D3F"/>
    <w:rsid w:val="004A2E1C"/>
    <w:rsid w:val="004A3253"/>
    <w:rsid w:val="004A3292"/>
    <w:rsid w:val="004A3361"/>
    <w:rsid w:val="004A33A9"/>
    <w:rsid w:val="004A3B0A"/>
    <w:rsid w:val="004A3BF1"/>
    <w:rsid w:val="004A3C7D"/>
    <w:rsid w:val="004A3E42"/>
    <w:rsid w:val="004A4048"/>
    <w:rsid w:val="004A45B0"/>
    <w:rsid w:val="004A4715"/>
    <w:rsid w:val="004A483E"/>
    <w:rsid w:val="004A4BD4"/>
    <w:rsid w:val="004A4C11"/>
    <w:rsid w:val="004A4F85"/>
    <w:rsid w:val="004A4FD5"/>
    <w:rsid w:val="004A5046"/>
    <w:rsid w:val="004A5651"/>
    <w:rsid w:val="004A565E"/>
    <w:rsid w:val="004A58A4"/>
    <w:rsid w:val="004A5BCE"/>
    <w:rsid w:val="004A5DF3"/>
    <w:rsid w:val="004A5F33"/>
    <w:rsid w:val="004A6134"/>
    <w:rsid w:val="004A62E8"/>
    <w:rsid w:val="004A63CB"/>
    <w:rsid w:val="004A6861"/>
    <w:rsid w:val="004A696B"/>
    <w:rsid w:val="004A6F46"/>
    <w:rsid w:val="004A7092"/>
    <w:rsid w:val="004A78A9"/>
    <w:rsid w:val="004A78C3"/>
    <w:rsid w:val="004B0596"/>
    <w:rsid w:val="004B05D1"/>
    <w:rsid w:val="004B07EC"/>
    <w:rsid w:val="004B0AF9"/>
    <w:rsid w:val="004B0B03"/>
    <w:rsid w:val="004B0E6F"/>
    <w:rsid w:val="004B0E72"/>
    <w:rsid w:val="004B100F"/>
    <w:rsid w:val="004B111A"/>
    <w:rsid w:val="004B187F"/>
    <w:rsid w:val="004B1AA1"/>
    <w:rsid w:val="004B1B9B"/>
    <w:rsid w:val="004B267F"/>
    <w:rsid w:val="004B2EBA"/>
    <w:rsid w:val="004B3609"/>
    <w:rsid w:val="004B36A8"/>
    <w:rsid w:val="004B393F"/>
    <w:rsid w:val="004B3C7A"/>
    <w:rsid w:val="004B3D18"/>
    <w:rsid w:val="004B3E33"/>
    <w:rsid w:val="004B3ECF"/>
    <w:rsid w:val="004B3F99"/>
    <w:rsid w:val="004B3FF1"/>
    <w:rsid w:val="004B4164"/>
    <w:rsid w:val="004B423E"/>
    <w:rsid w:val="004B428A"/>
    <w:rsid w:val="004B43D3"/>
    <w:rsid w:val="004B44F6"/>
    <w:rsid w:val="004B49E6"/>
    <w:rsid w:val="004B4B47"/>
    <w:rsid w:val="004B4D17"/>
    <w:rsid w:val="004B4D69"/>
    <w:rsid w:val="004B4E41"/>
    <w:rsid w:val="004B4F89"/>
    <w:rsid w:val="004B55F8"/>
    <w:rsid w:val="004B5830"/>
    <w:rsid w:val="004B5832"/>
    <w:rsid w:val="004B5D4A"/>
    <w:rsid w:val="004B60AC"/>
    <w:rsid w:val="004B61BF"/>
    <w:rsid w:val="004B68FF"/>
    <w:rsid w:val="004B69AA"/>
    <w:rsid w:val="004B6F4D"/>
    <w:rsid w:val="004B769A"/>
    <w:rsid w:val="004B7CAA"/>
    <w:rsid w:val="004C01A8"/>
    <w:rsid w:val="004C0241"/>
    <w:rsid w:val="004C0641"/>
    <w:rsid w:val="004C0970"/>
    <w:rsid w:val="004C0C74"/>
    <w:rsid w:val="004C10B6"/>
    <w:rsid w:val="004C12F4"/>
    <w:rsid w:val="004C12F6"/>
    <w:rsid w:val="004C137C"/>
    <w:rsid w:val="004C15C1"/>
    <w:rsid w:val="004C1840"/>
    <w:rsid w:val="004C188A"/>
    <w:rsid w:val="004C19A3"/>
    <w:rsid w:val="004C1C49"/>
    <w:rsid w:val="004C1EEE"/>
    <w:rsid w:val="004C24C9"/>
    <w:rsid w:val="004C2AAF"/>
    <w:rsid w:val="004C2ADA"/>
    <w:rsid w:val="004C2C3F"/>
    <w:rsid w:val="004C31B6"/>
    <w:rsid w:val="004C32D7"/>
    <w:rsid w:val="004C395F"/>
    <w:rsid w:val="004C3B1F"/>
    <w:rsid w:val="004C3C4E"/>
    <w:rsid w:val="004C3D51"/>
    <w:rsid w:val="004C3D76"/>
    <w:rsid w:val="004C42C4"/>
    <w:rsid w:val="004C42D3"/>
    <w:rsid w:val="004C472D"/>
    <w:rsid w:val="004C4AA3"/>
    <w:rsid w:val="004C4F29"/>
    <w:rsid w:val="004C5319"/>
    <w:rsid w:val="004C5BCD"/>
    <w:rsid w:val="004C5E57"/>
    <w:rsid w:val="004C5EDE"/>
    <w:rsid w:val="004C621F"/>
    <w:rsid w:val="004C629B"/>
    <w:rsid w:val="004C6481"/>
    <w:rsid w:val="004C64BE"/>
    <w:rsid w:val="004C6566"/>
    <w:rsid w:val="004C6780"/>
    <w:rsid w:val="004C68D9"/>
    <w:rsid w:val="004C6E43"/>
    <w:rsid w:val="004C6E85"/>
    <w:rsid w:val="004C6FBE"/>
    <w:rsid w:val="004C720B"/>
    <w:rsid w:val="004C7387"/>
    <w:rsid w:val="004C76F8"/>
    <w:rsid w:val="004C7948"/>
    <w:rsid w:val="004C7987"/>
    <w:rsid w:val="004C7989"/>
    <w:rsid w:val="004C7A78"/>
    <w:rsid w:val="004C7BB8"/>
    <w:rsid w:val="004C7C60"/>
    <w:rsid w:val="004D03C8"/>
    <w:rsid w:val="004D0418"/>
    <w:rsid w:val="004D07E5"/>
    <w:rsid w:val="004D08AF"/>
    <w:rsid w:val="004D0A53"/>
    <w:rsid w:val="004D0B09"/>
    <w:rsid w:val="004D0DFE"/>
    <w:rsid w:val="004D0EDC"/>
    <w:rsid w:val="004D102E"/>
    <w:rsid w:val="004D19ED"/>
    <w:rsid w:val="004D1AE7"/>
    <w:rsid w:val="004D1C4B"/>
    <w:rsid w:val="004D1D91"/>
    <w:rsid w:val="004D1F0B"/>
    <w:rsid w:val="004D1FFF"/>
    <w:rsid w:val="004D2167"/>
    <w:rsid w:val="004D21F5"/>
    <w:rsid w:val="004D22C3"/>
    <w:rsid w:val="004D2337"/>
    <w:rsid w:val="004D26F7"/>
    <w:rsid w:val="004D279F"/>
    <w:rsid w:val="004D32D3"/>
    <w:rsid w:val="004D38A7"/>
    <w:rsid w:val="004D3BB4"/>
    <w:rsid w:val="004D3C03"/>
    <w:rsid w:val="004D3C9B"/>
    <w:rsid w:val="004D3F5B"/>
    <w:rsid w:val="004D40C0"/>
    <w:rsid w:val="004D419A"/>
    <w:rsid w:val="004D4596"/>
    <w:rsid w:val="004D4BBE"/>
    <w:rsid w:val="004D4C74"/>
    <w:rsid w:val="004D4DAC"/>
    <w:rsid w:val="004D4F16"/>
    <w:rsid w:val="004D50BD"/>
    <w:rsid w:val="004D50E6"/>
    <w:rsid w:val="004D57B2"/>
    <w:rsid w:val="004D5948"/>
    <w:rsid w:val="004D5AD4"/>
    <w:rsid w:val="004D5E3C"/>
    <w:rsid w:val="004D6543"/>
    <w:rsid w:val="004D69E7"/>
    <w:rsid w:val="004D6A2A"/>
    <w:rsid w:val="004D6F4D"/>
    <w:rsid w:val="004D6F95"/>
    <w:rsid w:val="004D703E"/>
    <w:rsid w:val="004D7093"/>
    <w:rsid w:val="004D717D"/>
    <w:rsid w:val="004D72FE"/>
    <w:rsid w:val="004D7A4C"/>
    <w:rsid w:val="004D7ABB"/>
    <w:rsid w:val="004D7CF7"/>
    <w:rsid w:val="004D7E91"/>
    <w:rsid w:val="004E003A"/>
    <w:rsid w:val="004E01C6"/>
    <w:rsid w:val="004E0768"/>
    <w:rsid w:val="004E07E1"/>
    <w:rsid w:val="004E08C9"/>
    <w:rsid w:val="004E0EE0"/>
    <w:rsid w:val="004E0F44"/>
    <w:rsid w:val="004E1545"/>
    <w:rsid w:val="004E18CF"/>
    <w:rsid w:val="004E18EA"/>
    <w:rsid w:val="004E195F"/>
    <w:rsid w:val="004E1A31"/>
    <w:rsid w:val="004E1DB3"/>
    <w:rsid w:val="004E1EC9"/>
    <w:rsid w:val="004E2160"/>
    <w:rsid w:val="004E233B"/>
    <w:rsid w:val="004E2804"/>
    <w:rsid w:val="004E299B"/>
    <w:rsid w:val="004E29A3"/>
    <w:rsid w:val="004E2B7E"/>
    <w:rsid w:val="004E2DE0"/>
    <w:rsid w:val="004E33F3"/>
    <w:rsid w:val="004E35BC"/>
    <w:rsid w:val="004E3643"/>
    <w:rsid w:val="004E3676"/>
    <w:rsid w:val="004E3938"/>
    <w:rsid w:val="004E3BE3"/>
    <w:rsid w:val="004E3D10"/>
    <w:rsid w:val="004E3D71"/>
    <w:rsid w:val="004E4060"/>
    <w:rsid w:val="004E409A"/>
    <w:rsid w:val="004E4577"/>
    <w:rsid w:val="004E4665"/>
    <w:rsid w:val="004E48B1"/>
    <w:rsid w:val="004E4E70"/>
    <w:rsid w:val="004E4EF5"/>
    <w:rsid w:val="004E56A5"/>
    <w:rsid w:val="004E5814"/>
    <w:rsid w:val="004E58E9"/>
    <w:rsid w:val="004E5B12"/>
    <w:rsid w:val="004E5E4D"/>
    <w:rsid w:val="004E5EFC"/>
    <w:rsid w:val="004E6080"/>
    <w:rsid w:val="004E60BA"/>
    <w:rsid w:val="004E6CFB"/>
    <w:rsid w:val="004E713E"/>
    <w:rsid w:val="004E726B"/>
    <w:rsid w:val="004E785A"/>
    <w:rsid w:val="004E79F8"/>
    <w:rsid w:val="004E7CEB"/>
    <w:rsid w:val="004F0235"/>
    <w:rsid w:val="004F0325"/>
    <w:rsid w:val="004F082C"/>
    <w:rsid w:val="004F0E9D"/>
    <w:rsid w:val="004F0FB9"/>
    <w:rsid w:val="004F1063"/>
    <w:rsid w:val="004F119F"/>
    <w:rsid w:val="004F1AA9"/>
    <w:rsid w:val="004F2603"/>
    <w:rsid w:val="004F2DB6"/>
    <w:rsid w:val="004F2F7E"/>
    <w:rsid w:val="004F32B5"/>
    <w:rsid w:val="004F3661"/>
    <w:rsid w:val="004F36BC"/>
    <w:rsid w:val="004F3DB0"/>
    <w:rsid w:val="004F3F50"/>
    <w:rsid w:val="004F3FDF"/>
    <w:rsid w:val="004F407E"/>
    <w:rsid w:val="004F429E"/>
    <w:rsid w:val="004F492D"/>
    <w:rsid w:val="004F4CB4"/>
    <w:rsid w:val="004F4E2A"/>
    <w:rsid w:val="004F5130"/>
    <w:rsid w:val="004F5259"/>
    <w:rsid w:val="004F52C7"/>
    <w:rsid w:val="004F5479"/>
    <w:rsid w:val="004F55D1"/>
    <w:rsid w:val="004F5812"/>
    <w:rsid w:val="004F593E"/>
    <w:rsid w:val="004F5946"/>
    <w:rsid w:val="004F5F15"/>
    <w:rsid w:val="004F60F7"/>
    <w:rsid w:val="004F6264"/>
    <w:rsid w:val="004F640A"/>
    <w:rsid w:val="004F66EC"/>
    <w:rsid w:val="004F67F3"/>
    <w:rsid w:val="004F682A"/>
    <w:rsid w:val="004F6983"/>
    <w:rsid w:val="004F6A00"/>
    <w:rsid w:val="004F7061"/>
    <w:rsid w:val="004F741B"/>
    <w:rsid w:val="004F7528"/>
    <w:rsid w:val="004F78C6"/>
    <w:rsid w:val="004F7BCA"/>
    <w:rsid w:val="004F7C7C"/>
    <w:rsid w:val="004F7D89"/>
    <w:rsid w:val="00500016"/>
    <w:rsid w:val="005000D5"/>
    <w:rsid w:val="005003DC"/>
    <w:rsid w:val="00500592"/>
    <w:rsid w:val="00500B50"/>
    <w:rsid w:val="00500FF5"/>
    <w:rsid w:val="0050118C"/>
    <w:rsid w:val="005015F3"/>
    <w:rsid w:val="005015FD"/>
    <w:rsid w:val="00501915"/>
    <w:rsid w:val="00501981"/>
    <w:rsid w:val="00501A85"/>
    <w:rsid w:val="00501BB3"/>
    <w:rsid w:val="00501E42"/>
    <w:rsid w:val="0050215D"/>
    <w:rsid w:val="005021DD"/>
    <w:rsid w:val="005026CA"/>
    <w:rsid w:val="005029C6"/>
    <w:rsid w:val="005029F8"/>
    <w:rsid w:val="00502A9E"/>
    <w:rsid w:val="00502B72"/>
    <w:rsid w:val="00502B7E"/>
    <w:rsid w:val="00502D10"/>
    <w:rsid w:val="00503529"/>
    <w:rsid w:val="00503A1C"/>
    <w:rsid w:val="00503B71"/>
    <w:rsid w:val="00503F1F"/>
    <w:rsid w:val="00504189"/>
    <w:rsid w:val="0050469D"/>
    <w:rsid w:val="005047E1"/>
    <w:rsid w:val="00504B56"/>
    <w:rsid w:val="00504BC1"/>
    <w:rsid w:val="00504C5C"/>
    <w:rsid w:val="00504CF4"/>
    <w:rsid w:val="00504E75"/>
    <w:rsid w:val="005050C1"/>
    <w:rsid w:val="00505134"/>
    <w:rsid w:val="0050546B"/>
    <w:rsid w:val="00505592"/>
    <w:rsid w:val="0050584B"/>
    <w:rsid w:val="00505971"/>
    <w:rsid w:val="00505A89"/>
    <w:rsid w:val="00505C04"/>
    <w:rsid w:val="00505C2E"/>
    <w:rsid w:val="00505E47"/>
    <w:rsid w:val="00506075"/>
    <w:rsid w:val="005064B3"/>
    <w:rsid w:val="005066B2"/>
    <w:rsid w:val="00506D66"/>
    <w:rsid w:val="005070F0"/>
    <w:rsid w:val="005072B8"/>
    <w:rsid w:val="00507543"/>
    <w:rsid w:val="005077A7"/>
    <w:rsid w:val="00507E8B"/>
    <w:rsid w:val="00510293"/>
    <w:rsid w:val="0051067B"/>
    <w:rsid w:val="005106AF"/>
    <w:rsid w:val="005110B1"/>
    <w:rsid w:val="005113A9"/>
    <w:rsid w:val="00511C6E"/>
    <w:rsid w:val="00511F15"/>
    <w:rsid w:val="00511FDE"/>
    <w:rsid w:val="005126EE"/>
    <w:rsid w:val="005128C2"/>
    <w:rsid w:val="00513148"/>
    <w:rsid w:val="0051318C"/>
    <w:rsid w:val="00513212"/>
    <w:rsid w:val="005138CF"/>
    <w:rsid w:val="00513D7F"/>
    <w:rsid w:val="00513F66"/>
    <w:rsid w:val="005142CD"/>
    <w:rsid w:val="00514334"/>
    <w:rsid w:val="005143C9"/>
    <w:rsid w:val="005145B1"/>
    <w:rsid w:val="00514707"/>
    <w:rsid w:val="0051471C"/>
    <w:rsid w:val="00514969"/>
    <w:rsid w:val="00514B2D"/>
    <w:rsid w:val="00515020"/>
    <w:rsid w:val="005151B1"/>
    <w:rsid w:val="005151B6"/>
    <w:rsid w:val="005157A9"/>
    <w:rsid w:val="00515AA3"/>
    <w:rsid w:val="00515DD8"/>
    <w:rsid w:val="00515E82"/>
    <w:rsid w:val="00515F26"/>
    <w:rsid w:val="00515F38"/>
    <w:rsid w:val="00516678"/>
    <w:rsid w:val="005167AD"/>
    <w:rsid w:val="005167DD"/>
    <w:rsid w:val="005168BC"/>
    <w:rsid w:val="005168CB"/>
    <w:rsid w:val="005168FF"/>
    <w:rsid w:val="00516913"/>
    <w:rsid w:val="00516B00"/>
    <w:rsid w:val="00516CA0"/>
    <w:rsid w:val="00516E01"/>
    <w:rsid w:val="005170AD"/>
    <w:rsid w:val="005171C0"/>
    <w:rsid w:val="005171E0"/>
    <w:rsid w:val="005172F3"/>
    <w:rsid w:val="005173A7"/>
    <w:rsid w:val="00517511"/>
    <w:rsid w:val="0051754F"/>
    <w:rsid w:val="00517616"/>
    <w:rsid w:val="00517639"/>
    <w:rsid w:val="00517784"/>
    <w:rsid w:val="005177B2"/>
    <w:rsid w:val="005177E1"/>
    <w:rsid w:val="00517A2E"/>
    <w:rsid w:val="00517A35"/>
    <w:rsid w:val="00517E4D"/>
    <w:rsid w:val="00517E6D"/>
    <w:rsid w:val="00517EFB"/>
    <w:rsid w:val="005201C5"/>
    <w:rsid w:val="00520C0A"/>
    <w:rsid w:val="00520C26"/>
    <w:rsid w:val="00520DB3"/>
    <w:rsid w:val="00521043"/>
    <w:rsid w:val="0052116B"/>
    <w:rsid w:val="0052166C"/>
    <w:rsid w:val="005218B6"/>
    <w:rsid w:val="00521C53"/>
    <w:rsid w:val="00521DF6"/>
    <w:rsid w:val="00522210"/>
    <w:rsid w:val="00522392"/>
    <w:rsid w:val="00522424"/>
    <w:rsid w:val="00522589"/>
    <w:rsid w:val="0052274F"/>
    <w:rsid w:val="00522C6C"/>
    <w:rsid w:val="005230D5"/>
    <w:rsid w:val="0052323C"/>
    <w:rsid w:val="0052325D"/>
    <w:rsid w:val="005234F5"/>
    <w:rsid w:val="005235DA"/>
    <w:rsid w:val="005237E8"/>
    <w:rsid w:val="00523838"/>
    <w:rsid w:val="0052393C"/>
    <w:rsid w:val="00523DCF"/>
    <w:rsid w:val="00523F04"/>
    <w:rsid w:val="00524545"/>
    <w:rsid w:val="005248F6"/>
    <w:rsid w:val="005249E2"/>
    <w:rsid w:val="00524E2E"/>
    <w:rsid w:val="005253B8"/>
    <w:rsid w:val="005255BF"/>
    <w:rsid w:val="005257B5"/>
    <w:rsid w:val="005257DE"/>
    <w:rsid w:val="00525861"/>
    <w:rsid w:val="00525BA1"/>
    <w:rsid w:val="00525ECE"/>
    <w:rsid w:val="00525F0A"/>
    <w:rsid w:val="005262B7"/>
    <w:rsid w:val="005269A8"/>
    <w:rsid w:val="00526ACC"/>
    <w:rsid w:val="00526C02"/>
    <w:rsid w:val="00526CB1"/>
    <w:rsid w:val="00526E2C"/>
    <w:rsid w:val="00527098"/>
    <w:rsid w:val="00527200"/>
    <w:rsid w:val="005275BE"/>
    <w:rsid w:val="00527BDC"/>
    <w:rsid w:val="00527D16"/>
    <w:rsid w:val="00527E0A"/>
    <w:rsid w:val="00530111"/>
    <w:rsid w:val="00530157"/>
    <w:rsid w:val="00530423"/>
    <w:rsid w:val="00530563"/>
    <w:rsid w:val="00530BB6"/>
    <w:rsid w:val="00530D74"/>
    <w:rsid w:val="00530D9C"/>
    <w:rsid w:val="00530E41"/>
    <w:rsid w:val="0053102C"/>
    <w:rsid w:val="00531110"/>
    <w:rsid w:val="005314FD"/>
    <w:rsid w:val="00531840"/>
    <w:rsid w:val="005319BF"/>
    <w:rsid w:val="00531D8D"/>
    <w:rsid w:val="00531D97"/>
    <w:rsid w:val="00531EBE"/>
    <w:rsid w:val="005320C3"/>
    <w:rsid w:val="005320F8"/>
    <w:rsid w:val="00532132"/>
    <w:rsid w:val="0053218C"/>
    <w:rsid w:val="0053265F"/>
    <w:rsid w:val="00532B70"/>
    <w:rsid w:val="00532C09"/>
    <w:rsid w:val="00532F8B"/>
    <w:rsid w:val="00532FF0"/>
    <w:rsid w:val="00532FF9"/>
    <w:rsid w:val="00533097"/>
    <w:rsid w:val="005332AB"/>
    <w:rsid w:val="00533489"/>
    <w:rsid w:val="00533737"/>
    <w:rsid w:val="00533941"/>
    <w:rsid w:val="00533B31"/>
    <w:rsid w:val="00533D4D"/>
    <w:rsid w:val="0053408C"/>
    <w:rsid w:val="0053433E"/>
    <w:rsid w:val="00534696"/>
    <w:rsid w:val="0053484D"/>
    <w:rsid w:val="005348D1"/>
    <w:rsid w:val="00534983"/>
    <w:rsid w:val="00535058"/>
    <w:rsid w:val="005350A1"/>
    <w:rsid w:val="0053519A"/>
    <w:rsid w:val="00535395"/>
    <w:rsid w:val="005357F2"/>
    <w:rsid w:val="0053591E"/>
    <w:rsid w:val="00535AB5"/>
    <w:rsid w:val="00535B79"/>
    <w:rsid w:val="00535BA3"/>
    <w:rsid w:val="00535C82"/>
    <w:rsid w:val="00535CF5"/>
    <w:rsid w:val="00535D7C"/>
    <w:rsid w:val="00535EF1"/>
    <w:rsid w:val="00536516"/>
    <w:rsid w:val="00536579"/>
    <w:rsid w:val="00536772"/>
    <w:rsid w:val="00536920"/>
    <w:rsid w:val="005369F8"/>
    <w:rsid w:val="00536A5B"/>
    <w:rsid w:val="00536C1E"/>
    <w:rsid w:val="0053706F"/>
    <w:rsid w:val="00537178"/>
    <w:rsid w:val="00537816"/>
    <w:rsid w:val="0054015C"/>
    <w:rsid w:val="0054027E"/>
    <w:rsid w:val="005407E1"/>
    <w:rsid w:val="005409F7"/>
    <w:rsid w:val="00540C9F"/>
    <w:rsid w:val="00541370"/>
    <w:rsid w:val="00541411"/>
    <w:rsid w:val="00541A0F"/>
    <w:rsid w:val="00541D23"/>
    <w:rsid w:val="00541FFD"/>
    <w:rsid w:val="0054248E"/>
    <w:rsid w:val="0054259F"/>
    <w:rsid w:val="00542951"/>
    <w:rsid w:val="005429D9"/>
    <w:rsid w:val="005429E1"/>
    <w:rsid w:val="00542CF5"/>
    <w:rsid w:val="00542E43"/>
    <w:rsid w:val="00543070"/>
    <w:rsid w:val="0054343A"/>
    <w:rsid w:val="0054392D"/>
    <w:rsid w:val="00543974"/>
    <w:rsid w:val="00543AE1"/>
    <w:rsid w:val="00543EBF"/>
    <w:rsid w:val="00544007"/>
    <w:rsid w:val="0054435E"/>
    <w:rsid w:val="005444DB"/>
    <w:rsid w:val="00544ABA"/>
    <w:rsid w:val="0054500D"/>
    <w:rsid w:val="005451B7"/>
    <w:rsid w:val="00545330"/>
    <w:rsid w:val="00545377"/>
    <w:rsid w:val="005453B0"/>
    <w:rsid w:val="00545574"/>
    <w:rsid w:val="00545662"/>
    <w:rsid w:val="0054593A"/>
    <w:rsid w:val="00545AA6"/>
    <w:rsid w:val="00545D32"/>
    <w:rsid w:val="00546200"/>
    <w:rsid w:val="005467FB"/>
    <w:rsid w:val="005469AB"/>
    <w:rsid w:val="00546AE9"/>
    <w:rsid w:val="00546F15"/>
    <w:rsid w:val="005470BB"/>
    <w:rsid w:val="0054716D"/>
    <w:rsid w:val="005472A9"/>
    <w:rsid w:val="0054745F"/>
    <w:rsid w:val="00547989"/>
    <w:rsid w:val="00547F7E"/>
    <w:rsid w:val="005504BE"/>
    <w:rsid w:val="005505B1"/>
    <w:rsid w:val="00550620"/>
    <w:rsid w:val="00550FDA"/>
    <w:rsid w:val="00551320"/>
    <w:rsid w:val="005518A4"/>
    <w:rsid w:val="00551BF8"/>
    <w:rsid w:val="00551C8E"/>
    <w:rsid w:val="00551CC5"/>
    <w:rsid w:val="00551D1F"/>
    <w:rsid w:val="00551E6C"/>
    <w:rsid w:val="00552083"/>
    <w:rsid w:val="00552292"/>
    <w:rsid w:val="005523FA"/>
    <w:rsid w:val="00552768"/>
    <w:rsid w:val="005527DB"/>
    <w:rsid w:val="00552935"/>
    <w:rsid w:val="00552B4F"/>
    <w:rsid w:val="00553127"/>
    <w:rsid w:val="0055370D"/>
    <w:rsid w:val="005537D5"/>
    <w:rsid w:val="00553819"/>
    <w:rsid w:val="0055388C"/>
    <w:rsid w:val="005538E6"/>
    <w:rsid w:val="00553D25"/>
    <w:rsid w:val="00553F61"/>
    <w:rsid w:val="00553F69"/>
    <w:rsid w:val="00554291"/>
    <w:rsid w:val="005544DD"/>
    <w:rsid w:val="0055497E"/>
    <w:rsid w:val="005549A5"/>
    <w:rsid w:val="00554BE7"/>
    <w:rsid w:val="00555014"/>
    <w:rsid w:val="005550DE"/>
    <w:rsid w:val="0055546D"/>
    <w:rsid w:val="005556DC"/>
    <w:rsid w:val="005559D8"/>
    <w:rsid w:val="00556B33"/>
    <w:rsid w:val="00556D66"/>
    <w:rsid w:val="00556D68"/>
    <w:rsid w:val="00556DBB"/>
    <w:rsid w:val="005570E3"/>
    <w:rsid w:val="00557173"/>
    <w:rsid w:val="005572F2"/>
    <w:rsid w:val="005574E7"/>
    <w:rsid w:val="005576A1"/>
    <w:rsid w:val="005576C9"/>
    <w:rsid w:val="005579DB"/>
    <w:rsid w:val="00557A64"/>
    <w:rsid w:val="00557B45"/>
    <w:rsid w:val="00557C74"/>
    <w:rsid w:val="0056017F"/>
    <w:rsid w:val="00560447"/>
    <w:rsid w:val="00560496"/>
    <w:rsid w:val="0056050A"/>
    <w:rsid w:val="005605C0"/>
    <w:rsid w:val="00560A71"/>
    <w:rsid w:val="00560B79"/>
    <w:rsid w:val="00560C5C"/>
    <w:rsid w:val="00560D23"/>
    <w:rsid w:val="00560E59"/>
    <w:rsid w:val="00560FB7"/>
    <w:rsid w:val="005615D8"/>
    <w:rsid w:val="0056185C"/>
    <w:rsid w:val="00561F9D"/>
    <w:rsid w:val="00562156"/>
    <w:rsid w:val="005622C6"/>
    <w:rsid w:val="00562399"/>
    <w:rsid w:val="00562647"/>
    <w:rsid w:val="005626D6"/>
    <w:rsid w:val="0056287A"/>
    <w:rsid w:val="005629E0"/>
    <w:rsid w:val="00562B3D"/>
    <w:rsid w:val="00562B4C"/>
    <w:rsid w:val="00562BAD"/>
    <w:rsid w:val="00562CB2"/>
    <w:rsid w:val="005630EB"/>
    <w:rsid w:val="005632D2"/>
    <w:rsid w:val="0056345E"/>
    <w:rsid w:val="005638D4"/>
    <w:rsid w:val="00563A90"/>
    <w:rsid w:val="00564A45"/>
    <w:rsid w:val="00564C60"/>
    <w:rsid w:val="00564C9C"/>
    <w:rsid w:val="00564E28"/>
    <w:rsid w:val="00564E60"/>
    <w:rsid w:val="00564F3E"/>
    <w:rsid w:val="005651D3"/>
    <w:rsid w:val="0056537B"/>
    <w:rsid w:val="005656ED"/>
    <w:rsid w:val="00565837"/>
    <w:rsid w:val="00565BE3"/>
    <w:rsid w:val="00566086"/>
    <w:rsid w:val="0056619E"/>
    <w:rsid w:val="00566544"/>
    <w:rsid w:val="00566608"/>
    <w:rsid w:val="00566756"/>
    <w:rsid w:val="005667B3"/>
    <w:rsid w:val="00566C83"/>
    <w:rsid w:val="00566D88"/>
    <w:rsid w:val="00566F4C"/>
    <w:rsid w:val="0056751C"/>
    <w:rsid w:val="00567A58"/>
    <w:rsid w:val="00567DE7"/>
    <w:rsid w:val="00567E70"/>
    <w:rsid w:val="005700FE"/>
    <w:rsid w:val="0057088D"/>
    <w:rsid w:val="0057094F"/>
    <w:rsid w:val="00570BDA"/>
    <w:rsid w:val="00570C5C"/>
    <w:rsid w:val="00570E24"/>
    <w:rsid w:val="00570F9E"/>
    <w:rsid w:val="00571512"/>
    <w:rsid w:val="00571556"/>
    <w:rsid w:val="0057186A"/>
    <w:rsid w:val="00571880"/>
    <w:rsid w:val="00572368"/>
    <w:rsid w:val="0057245A"/>
    <w:rsid w:val="0057248A"/>
    <w:rsid w:val="00572760"/>
    <w:rsid w:val="00572882"/>
    <w:rsid w:val="00572892"/>
    <w:rsid w:val="00572CD3"/>
    <w:rsid w:val="00572DA9"/>
    <w:rsid w:val="00572FC5"/>
    <w:rsid w:val="00573087"/>
    <w:rsid w:val="00573118"/>
    <w:rsid w:val="005735CF"/>
    <w:rsid w:val="005736FC"/>
    <w:rsid w:val="0057394B"/>
    <w:rsid w:val="005739E1"/>
    <w:rsid w:val="0057408B"/>
    <w:rsid w:val="005740E8"/>
    <w:rsid w:val="005743DE"/>
    <w:rsid w:val="00574437"/>
    <w:rsid w:val="0057482A"/>
    <w:rsid w:val="00574BC0"/>
    <w:rsid w:val="00574F3F"/>
    <w:rsid w:val="00574FE0"/>
    <w:rsid w:val="00575507"/>
    <w:rsid w:val="00575535"/>
    <w:rsid w:val="0057562C"/>
    <w:rsid w:val="005759F6"/>
    <w:rsid w:val="005759FD"/>
    <w:rsid w:val="005759FE"/>
    <w:rsid w:val="00575DDC"/>
    <w:rsid w:val="00575E3E"/>
    <w:rsid w:val="00575E93"/>
    <w:rsid w:val="00575F17"/>
    <w:rsid w:val="00575FB4"/>
    <w:rsid w:val="00575FFB"/>
    <w:rsid w:val="005761C7"/>
    <w:rsid w:val="00576418"/>
    <w:rsid w:val="005765F5"/>
    <w:rsid w:val="00576738"/>
    <w:rsid w:val="00576778"/>
    <w:rsid w:val="00576B41"/>
    <w:rsid w:val="00576D6C"/>
    <w:rsid w:val="00576DA5"/>
    <w:rsid w:val="005770E5"/>
    <w:rsid w:val="0057713C"/>
    <w:rsid w:val="005772F5"/>
    <w:rsid w:val="00577376"/>
    <w:rsid w:val="005774C3"/>
    <w:rsid w:val="00577580"/>
    <w:rsid w:val="00577A0D"/>
    <w:rsid w:val="00577A2E"/>
    <w:rsid w:val="00577BDF"/>
    <w:rsid w:val="0058048E"/>
    <w:rsid w:val="00580544"/>
    <w:rsid w:val="005805E4"/>
    <w:rsid w:val="005805EC"/>
    <w:rsid w:val="005807BD"/>
    <w:rsid w:val="00580C18"/>
    <w:rsid w:val="00580CF6"/>
    <w:rsid w:val="00580E48"/>
    <w:rsid w:val="00580EA7"/>
    <w:rsid w:val="00580F0A"/>
    <w:rsid w:val="00581246"/>
    <w:rsid w:val="005819A4"/>
    <w:rsid w:val="00581B11"/>
    <w:rsid w:val="00582220"/>
    <w:rsid w:val="005825A3"/>
    <w:rsid w:val="0058262D"/>
    <w:rsid w:val="005827DD"/>
    <w:rsid w:val="0058295A"/>
    <w:rsid w:val="005829F6"/>
    <w:rsid w:val="00582C3A"/>
    <w:rsid w:val="00582E1A"/>
    <w:rsid w:val="00583147"/>
    <w:rsid w:val="005832D6"/>
    <w:rsid w:val="005835A1"/>
    <w:rsid w:val="0058378E"/>
    <w:rsid w:val="005837FC"/>
    <w:rsid w:val="00583836"/>
    <w:rsid w:val="00583855"/>
    <w:rsid w:val="00583B2F"/>
    <w:rsid w:val="00584416"/>
    <w:rsid w:val="00584B39"/>
    <w:rsid w:val="00584BCA"/>
    <w:rsid w:val="00584D87"/>
    <w:rsid w:val="00585000"/>
    <w:rsid w:val="00585028"/>
    <w:rsid w:val="00585112"/>
    <w:rsid w:val="005852F6"/>
    <w:rsid w:val="005854D1"/>
    <w:rsid w:val="00585551"/>
    <w:rsid w:val="00585CB4"/>
    <w:rsid w:val="00585E86"/>
    <w:rsid w:val="00585F5B"/>
    <w:rsid w:val="0058620A"/>
    <w:rsid w:val="005863D4"/>
    <w:rsid w:val="005865B1"/>
    <w:rsid w:val="00586A96"/>
    <w:rsid w:val="00586F41"/>
    <w:rsid w:val="00587DF6"/>
    <w:rsid w:val="00587FC0"/>
    <w:rsid w:val="00590442"/>
    <w:rsid w:val="0059049B"/>
    <w:rsid w:val="005906AD"/>
    <w:rsid w:val="00590B56"/>
    <w:rsid w:val="00590CC0"/>
    <w:rsid w:val="00590CD1"/>
    <w:rsid w:val="00590D42"/>
    <w:rsid w:val="00590DA6"/>
    <w:rsid w:val="00590F5D"/>
    <w:rsid w:val="00590FDD"/>
    <w:rsid w:val="0059156B"/>
    <w:rsid w:val="0059161F"/>
    <w:rsid w:val="005916F2"/>
    <w:rsid w:val="0059173A"/>
    <w:rsid w:val="00591B8C"/>
    <w:rsid w:val="00591C63"/>
    <w:rsid w:val="00591C7D"/>
    <w:rsid w:val="00591E7F"/>
    <w:rsid w:val="00592071"/>
    <w:rsid w:val="0059270C"/>
    <w:rsid w:val="005927E7"/>
    <w:rsid w:val="005928CC"/>
    <w:rsid w:val="00592B03"/>
    <w:rsid w:val="00592B0D"/>
    <w:rsid w:val="00592B31"/>
    <w:rsid w:val="00592E5D"/>
    <w:rsid w:val="00592F54"/>
    <w:rsid w:val="0059310B"/>
    <w:rsid w:val="005933E2"/>
    <w:rsid w:val="0059379B"/>
    <w:rsid w:val="0059391C"/>
    <w:rsid w:val="00593952"/>
    <w:rsid w:val="00593957"/>
    <w:rsid w:val="005939D5"/>
    <w:rsid w:val="00593AB9"/>
    <w:rsid w:val="00593AC4"/>
    <w:rsid w:val="00593AE1"/>
    <w:rsid w:val="00593F33"/>
    <w:rsid w:val="00594524"/>
    <w:rsid w:val="00594737"/>
    <w:rsid w:val="00594787"/>
    <w:rsid w:val="0059496A"/>
    <w:rsid w:val="00594ABB"/>
    <w:rsid w:val="00594D1C"/>
    <w:rsid w:val="00594E36"/>
    <w:rsid w:val="00594F0A"/>
    <w:rsid w:val="00595073"/>
    <w:rsid w:val="005950C9"/>
    <w:rsid w:val="005951CF"/>
    <w:rsid w:val="0059525E"/>
    <w:rsid w:val="0059531D"/>
    <w:rsid w:val="0059536B"/>
    <w:rsid w:val="00595635"/>
    <w:rsid w:val="00595887"/>
    <w:rsid w:val="00595D2C"/>
    <w:rsid w:val="00596176"/>
    <w:rsid w:val="005961F7"/>
    <w:rsid w:val="00596505"/>
    <w:rsid w:val="005966E3"/>
    <w:rsid w:val="005969B2"/>
    <w:rsid w:val="005969BB"/>
    <w:rsid w:val="00596B9C"/>
    <w:rsid w:val="00596C53"/>
    <w:rsid w:val="00596D4D"/>
    <w:rsid w:val="00596E16"/>
    <w:rsid w:val="005977DE"/>
    <w:rsid w:val="00597B31"/>
    <w:rsid w:val="005A0258"/>
    <w:rsid w:val="005A054D"/>
    <w:rsid w:val="005A0A46"/>
    <w:rsid w:val="005A102A"/>
    <w:rsid w:val="005A10B9"/>
    <w:rsid w:val="005A11EA"/>
    <w:rsid w:val="005A12D4"/>
    <w:rsid w:val="005A17B9"/>
    <w:rsid w:val="005A18A2"/>
    <w:rsid w:val="005A19F0"/>
    <w:rsid w:val="005A1DA8"/>
    <w:rsid w:val="005A20CF"/>
    <w:rsid w:val="005A2253"/>
    <w:rsid w:val="005A2534"/>
    <w:rsid w:val="005A269F"/>
    <w:rsid w:val="005A26D9"/>
    <w:rsid w:val="005A305E"/>
    <w:rsid w:val="005A30BB"/>
    <w:rsid w:val="005A3887"/>
    <w:rsid w:val="005A3916"/>
    <w:rsid w:val="005A3BF2"/>
    <w:rsid w:val="005A4038"/>
    <w:rsid w:val="005A4255"/>
    <w:rsid w:val="005A4360"/>
    <w:rsid w:val="005A4758"/>
    <w:rsid w:val="005A4824"/>
    <w:rsid w:val="005A4E45"/>
    <w:rsid w:val="005A4E81"/>
    <w:rsid w:val="005A52D0"/>
    <w:rsid w:val="005A5699"/>
    <w:rsid w:val="005A58C6"/>
    <w:rsid w:val="005A5910"/>
    <w:rsid w:val="005A5950"/>
    <w:rsid w:val="005A5A24"/>
    <w:rsid w:val="005A5C26"/>
    <w:rsid w:val="005A5D15"/>
    <w:rsid w:val="005A5EAC"/>
    <w:rsid w:val="005A6227"/>
    <w:rsid w:val="005A62AE"/>
    <w:rsid w:val="005A6404"/>
    <w:rsid w:val="005A65C6"/>
    <w:rsid w:val="005A664B"/>
    <w:rsid w:val="005A669D"/>
    <w:rsid w:val="005A6748"/>
    <w:rsid w:val="005A6846"/>
    <w:rsid w:val="005A6946"/>
    <w:rsid w:val="005A6F77"/>
    <w:rsid w:val="005A7017"/>
    <w:rsid w:val="005A7032"/>
    <w:rsid w:val="005A70DA"/>
    <w:rsid w:val="005A7167"/>
    <w:rsid w:val="005A726B"/>
    <w:rsid w:val="005A7734"/>
    <w:rsid w:val="005A7A9D"/>
    <w:rsid w:val="005A7C41"/>
    <w:rsid w:val="005A7D6F"/>
    <w:rsid w:val="005B01B5"/>
    <w:rsid w:val="005B021D"/>
    <w:rsid w:val="005B0542"/>
    <w:rsid w:val="005B063A"/>
    <w:rsid w:val="005B0DC0"/>
    <w:rsid w:val="005B0DEF"/>
    <w:rsid w:val="005B0E92"/>
    <w:rsid w:val="005B10E2"/>
    <w:rsid w:val="005B1339"/>
    <w:rsid w:val="005B135F"/>
    <w:rsid w:val="005B2178"/>
    <w:rsid w:val="005B2225"/>
    <w:rsid w:val="005B234D"/>
    <w:rsid w:val="005B24A7"/>
    <w:rsid w:val="005B2799"/>
    <w:rsid w:val="005B2B3A"/>
    <w:rsid w:val="005B2B77"/>
    <w:rsid w:val="005B2DF2"/>
    <w:rsid w:val="005B3007"/>
    <w:rsid w:val="005B338F"/>
    <w:rsid w:val="005B3890"/>
    <w:rsid w:val="005B3BC2"/>
    <w:rsid w:val="005B3D30"/>
    <w:rsid w:val="005B3D4A"/>
    <w:rsid w:val="005B3DEB"/>
    <w:rsid w:val="005B3E4A"/>
    <w:rsid w:val="005B4052"/>
    <w:rsid w:val="005B454C"/>
    <w:rsid w:val="005B4801"/>
    <w:rsid w:val="005B4805"/>
    <w:rsid w:val="005B48EE"/>
    <w:rsid w:val="005B4929"/>
    <w:rsid w:val="005B4D87"/>
    <w:rsid w:val="005B4F88"/>
    <w:rsid w:val="005B5069"/>
    <w:rsid w:val="005B53ED"/>
    <w:rsid w:val="005B5683"/>
    <w:rsid w:val="005B59D4"/>
    <w:rsid w:val="005B5D48"/>
    <w:rsid w:val="005B5D87"/>
    <w:rsid w:val="005B6011"/>
    <w:rsid w:val="005B693E"/>
    <w:rsid w:val="005B6987"/>
    <w:rsid w:val="005B7484"/>
    <w:rsid w:val="005B7674"/>
    <w:rsid w:val="005B7845"/>
    <w:rsid w:val="005B7B19"/>
    <w:rsid w:val="005B7DD1"/>
    <w:rsid w:val="005B7E74"/>
    <w:rsid w:val="005B7FBB"/>
    <w:rsid w:val="005C00A0"/>
    <w:rsid w:val="005C0ADF"/>
    <w:rsid w:val="005C0C81"/>
    <w:rsid w:val="005C0F24"/>
    <w:rsid w:val="005C10FC"/>
    <w:rsid w:val="005C1182"/>
    <w:rsid w:val="005C14AB"/>
    <w:rsid w:val="005C1A2A"/>
    <w:rsid w:val="005C1B22"/>
    <w:rsid w:val="005C23F7"/>
    <w:rsid w:val="005C2403"/>
    <w:rsid w:val="005C28FA"/>
    <w:rsid w:val="005C3167"/>
    <w:rsid w:val="005C3A4D"/>
    <w:rsid w:val="005C3D3A"/>
    <w:rsid w:val="005C3F44"/>
    <w:rsid w:val="005C4031"/>
    <w:rsid w:val="005C40F4"/>
    <w:rsid w:val="005C43BE"/>
    <w:rsid w:val="005C44F3"/>
    <w:rsid w:val="005C4628"/>
    <w:rsid w:val="005C4B71"/>
    <w:rsid w:val="005C4C21"/>
    <w:rsid w:val="005C4DBA"/>
    <w:rsid w:val="005C4EB2"/>
    <w:rsid w:val="005C53E5"/>
    <w:rsid w:val="005C5758"/>
    <w:rsid w:val="005C588C"/>
    <w:rsid w:val="005C58EE"/>
    <w:rsid w:val="005C5A01"/>
    <w:rsid w:val="005C5E4F"/>
    <w:rsid w:val="005C6338"/>
    <w:rsid w:val="005C6425"/>
    <w:rsid w:val="005C671C"/>
    <w:rsid w:val="005C689D"/>
    <w:rsid w:val="005C6A3F"/>
    <w:rsid w:val="005C712D"/>
    <w:rsid w:val="005C716D"/>
    <w:rsid w:val="005C72BE"/>
    <w:rsid w:val="005C7300"/>
    <w:rsid w:val="005C7301"/>
    <w:rsid w:val="005C7A5D"/>
    <w:rsid w:val="005C7C75"/>
    <w:rsid w:val="005C7D03"/>
    <w:rsid w:val="005C7D8C"/>
    <w:rsid w:val="005C7F9C"/>
    <w:rsid w:val="005D0137"/>
    <w:rsid w:val="005D03B3"/>
    <w:rsid w:val="005D0902"/>
    <w:rsid w:val="005D0AA9"/>
    <w:rsid w:val="005D0E4F"/>
    <w:rsid w:val="005D14D0"/>
    <w:rsid w:val="005D15D0"/>
    <w:rsid w:val="005D1E32"/>
    <w:rsid w:val="005D206B"/>
    <w:rsid w:val="005D2272"/>
    <w:rsid w:val="005D22B7"/>
    <w:rsid w:val="005D2666"/>
    <w:rsid w:val="005D27E7"/>
    <w:rsid w:val="005D2BDE"/>
    <w:rsid w:val="005D2D4C"/>
    <w:rsid w:val="005D32BC"/>
    <w:rsid w:val="005D3B60"/>
    <w:rsid w:val="005D3D76"/>
    <w:rsid w:val="005D3F19"/>
    <w:rsid w:val="005D40BF"/>
    <w:rsid w:val="005D41C4"/>
    <w:rsid w:val="005D425F"/>
    <w:rsid w:val="005D4578"/>
    <w:rsid w:val="005D4810"/>
    <w:rsid w:val="005D49E6"/>
    <w:rsid w:val="005D4EFA"/>
    <w:rsid w:val="005D523A"/>
    <w:rsid w:val="005D55BA"/>
    <w:rsid w:val="005D5ADB"/>
    <w:rsid w:val="005D5CA1"/>
    <w:rsid w:val="005D648A"/>
    <w:rsid w:val="005D66A3"/>
    <w:rsid w:val="005D6847"/>
    <w:rsid w:val="005D68C9"/>
    <w:rsid w:val="005D6C37"/>
    <w:rsid w:val="005D6CD1"/>
    <w:rsid w:val="005D6DEC"/>
    <w:rsid w:val="005D6E82"/>
    <w:rsid w:val="005D746C"/>
    <w:rsid w:val="005D74BD"/>
    <w:rsid w:val="005D7802"/>
    <w:rsid w:val="005D7E0D"/>
    <w:rsid w:val="005D7F00"/>
    <w:rsid w:val="005E0521"/>
    <w:rsid w:val="005E0565"/>
    <w:rsid w:val="005E07EE"/>
    <w:rsid w:val="005E085F"/>
    <w:rsid w:val="005E0BEC"/>
    <w:rsid w:val="005E108F"/>
    <w:rsid w:val="005E158D"/>
    <w:rsid w:val="005E16BF"/>
    <w:rsid w:val="005E1997"/>
    <w:rsid w:val="005E1B44"/>
    <w:rsid w:val="005E1BD0"/>
    <w:rsid w:val="005E1F1D"/>
    <w:rsid w:val="005E2193"/>
    <w:rsid w:val="005E2345"/>
    <w:rsid w:val="005E234A"/>
    <w:rsid w:val="005E241E"/>
    <w:rsid w:val="005E28A8"/>
    <w:rsid w:val="005E2C16"/>
    <w:rsid w:val="005E2CE3"/>
    <w:rsid w:val="005E2F4B"/>
    <w:rsid w:val="005E30F6"/>
    <w:rsid w:val="005E32A4"/>
    <w:rsid w:val="005E35CC"/>
    <w:rsid w:val="005E3713"/>
    <w:rsid w:val="005E371E"/>
    <w:rsid w:val="005E3C06"/>
    <w:rsid w:val="005E3E21"/>
    <w:rsid w:val="005E3EE7"/>
    <w:rsid w:val="005E3F33"/>
    <w:rsid w:val="005E3F97"/>
    <w:rsid w:val="005E4655"/>
    <w:rsid w:val="005E4697"/>
    <w:rsid w:val="005E495C"/>
    <w:rsid w:val="005E4996"/>
    <w:rsid w:val="005E49F7"/>
    <w:rsid w:val="005E4FAD"/>
    <w:rsid w:val="005E53F9"/>
    <w:rsid w:val="005E55C6"/>
    <w:rsid w:val="005E57F6"/>
    <w:rsid w:val="005E6020"/>
    <w:rsid w:val="005E639F"/>
    <w:rsid w:val="005E64F7"/>
    <w:rsid w:val="005E6526"/>
    <w:rsid w:val="005E688C"/>
    <w:rsid w:val="005E68AA"/>
    <w:rsid w:val="005E6A78"/>
    <w:rsid w:val="005E6B65"/>
    <w:rsid w:val="005E6E6C"/>
    <w:rsid w:val="005E6F88"/>
    <w:rsid w:val="005E72CD"/>
    <w:rsid w:val="005E730A"/>
    <w:rsid w:val="005E7438"/>
    <w:rsid w:val="005E748E"/>
    <w:rsid w:val="005E75FB"/>
    <w:rsid w:val="005E775D"/>
    <w:rsid w:val="005E78E4"/>
    <w:rsid w:val="005E7EED"/>
    <w:rsid w:val="005E7EF3"/>
    <w:rsid w:val="005F03BD"/>
    <w:rsid w:val="005F05CE"/>
    <w:rsid w:val="005F0691"/>
    <w:rsid w:val="005F0811"/>
    <w:rsid w:val="005F0A43"/>
    <w:rsid w:val="005F0CEA"/>
    <w:rsid w:val="005F0E42"/>
    <w:rsid w:val="005F170A"/>
    <w:rsid w:val="005F1B07"/>
    <w:rsid w:val="005F21EE"/>
    <w:rsid w:val="005F2273"/>
    <w:rsid w:val="005F23D4"/>
    <w:rsid w:val="005F2479"/>
    <w:rsid w:val="005F2648"/>
    <w:rsid w:val="005F27BF"/>
    <w:rsid w:val="005F3438"/>
    <w:rsid w:val="005F3780"/>
    <w:rsid w:val="005F3839"/>
    <w:rsid w:val="005F3925"/>
    <w:rsid w:val="005F39D6"/>
    <w:rsid w:val="005F3A1B"/>
    <w:rsid w:val="005F3C8B"/>
    <w:rsid w:val="005F4171"/>
    <w:rsid w:val="005F4484"/>
    <w:rsid w:val="005F46D6"/>
    <w:rsid w:val="005F4ADD"/>
    <w:rsid w:val="005F4DD6"/>
    <w:rsid w:val="005F4ECA"/>
    <w:rsid w:val="005F50D8"/>
    <w:rsid w:val="005F53A1"/>
    <w:rsid w:val="005F5446"/>
    <w:rsid w:val="005F5481"/>
    <w:rsid w:val="005F553B"/>
    <w:rsid w:val="005F57AE"/>
    <w:rsid w:val="005F5840"/>
    <w:rsid w:val="005F59D7"/>
    <w:rsid w:val="005F5BFC"/>
    <w:rsid w:val="005F5C33"/>
    <w:rsid w:val="005F5C8A"/>
    <w:rsid w:val="005F5D7A"/>
    <w:rsid w:val="005F621A"/>
    <w:rsid w:val="005F6307"/>
    <w:rsid w:val="005F63E5"/>
    <w:rsid w:val="005F64C9"/>
    <w:rsid w:val="005F6722"/>
    <w:rsid w:val="005F6AD3"/>
    <w:rsid w:val="005F6B77"/>
    <w:rsid w:val="005F709F"/>
    <w:rsid w:val="005F7284"/>
    <w:rsid w:val="005F7314"/>
    <w:rsid w:val="005F7487"/>
    <w:rsid w:val="005F7D1C"/>
    <w:rsid w:val="005F7E1B"/>
    <w:rsid w:val="00600027"/>
    <w:rsid w:val="0060004D"/>
    <w:rsid w:val="006002C7"/>
    <w:rsid w:val="0060052F"/>
    <w:rsid w:val="0060088E"/>
    <w:rsid w:val="00600971"/>
    <w:rsid w:val="00600F95"/>
    <w:rsid w:val="00601213"/>
    <w:rsid w:val="00601247"/>
    <w:rsid w:val="006015E8"/>
    <w:rsid w:val="00601839"/>
    <w:rsid w:val="00601A5E"/>
    <w:rsid w:val="00601AE1"/>
    <w:rsid w:val="00601DA6"/>
    <w:rsid w:val="006023C8"/>
    <w:rsid w:val="00602759"/>
    <w:rsid w:val="0060277A"/>
    <w:rsid w:val="00602B7C"/>
    <w:rsid w:val="00602F30"/>
    <w:rsid w:val="00602FAE"/>
    <w:rsid w:val="006031FA"/>
    <w:rsid w:val="00603312"/>
    <w:rsid w:val="00603335"/>
    <w:rsid w:val="00603343"/>
    <w:rsid w:val="0060389C"/>
    <w:rsid w:val="006039C9"/>
    <w:rsid w:val="00603A61"/>
    <w:rsid w:val="00604278"/>
    <w:rsid w:val="00604668"/>
    <w:rsid w:val="006046EE"/>
    <w:rsid w:val="00604923"/>
    <w:rsid w:val="006049B3"/>
    <w:rsid w:val="00604AFA"/>
    <w:rsid w:val="00604DC7"/>
    <w:rsid w:val="00604E47"/>
    <w:rsid w:val="00604EED"/>
    <w:rsid w:val="00604F95"/>
    <w:rsid w:val="0060508A"/>
    <w:rsid w:val="00605441"/>
    <w:rsid w:val="006058FF"/>
    <w:rsid w:val="006061A1"/>
    <w:rsid w:val="0060681B"/>
    <w:rsid w:val="0060690F"/>
    <w:rsid w:val="00606970"/>
    <w:rsid w:val="00606A20"/>
    <w:rsid w:val="00606B2B"/>
    <w:rsid w:val="00606EE9"/>
    <w:rsid w:val="0060704A"/>
    <w:rsid w:val="0060722F"/>
    <w:rsid w:val="006072C6"/>
    <w:rsid w:val="006072CE"/>
    <w:rsid w:val="0060748B"/>
    <w:rsid w:val="00607557"/>
    <w:rsid w:val="00607A2E"/>
    <w:rsid w:val="00607A99"/>
    <w:rsid w:val="00607D75"/>
    <w:rsid w:val="00610149"/>
    <w:rsid w:val="00610504"/>
    <w:rsid w:val="00610735"/>
    <w:rsid w:val="006107EB"/>
    <w:rsid w:val="00610931"/>
    <w:rsid w:val="00610C16"/>
    <w:rsid w:val="00611634"/>
    <w:rsid w:val="00611698"/>
    <w:rsid w:val="00611A26"/>
    <w:rsid w:val="00611DC1"/>
    <w:rsid w:val="00611E56"/>
    <w:rsid w:val="006124EE"/>
    <w:rsid w:val="006126B8"/>
    <w:rsid w:val="0061286C"/>
    <w:rsid w:val="006129CD"/>
    <w:rsid w:val="00612D9C"/>
    <w:rsid w:val="0061307E"/>
    <w:rsid w:val="006130F7"/>
    <w:rsid w:val="00613266"/>
    <w:rsid w:val="006137C5"/>
    <w:rsid w:val="006138A1"/>
    <w:rsid w:val="00613AF8"/>
    <w:rsid w:val="00613D8E"/>
    <w:rsid w:val="00613F8F"/>
    <w:rsid w:val="00613FFB"/>
    <w:rsid w:val="0061406F"/>
    <w:rsid w:val="006142E0"/>
    <w:rsid w:val="00614653"/>
    <w:rsid w:val="0061466D"/>
    <w:rsid w:val="00614E40"/>
    <w:rsid w:val="00614E7F"/>
    <w:rsid w:val="0061535A"/>
    <w:rsid w:val="00615588"/>
    <w:rsid w:val="006155D5"/>
    <w:rsid w:val="00615A30"/>
    <w:rsid w:val="00615CA8"/>
    <w:rsid w:val="006160BA"/>
    <w:rsid w:val="00616112"/>
    <w:rsid w:val="00616350"/>
    <w:rsid w:val="00616AA1"/>
    <w:rsid w:val="006170A2"/>
    <w:rsid w:val="006175A9"/>
    <w:rsid w:val="006176B8"/>
    <w:rsid w:val="00617B8E"/>
    <w:rsid w:val="00617D22"/>
    <w:rsid w:val="00617E63"/>
    <w:rsid w:val="006200D7"/>
    <w:rsid w:val="006203CA"/>
    <w:rsid w:val="006205CA"/>
    <w:rsid w:val="00620716"/>
    <w:rsid w:val="0062090C"/>
    <w:rsid w:val="00620E2F"/>
    <w:rsid w:val="006211A7"/>
    <w:rsid w:val="006213AD"/>
    <w:rsid w:val="0062145A"/>
    <w:rsid w:val="00621583"/>
    <w:rsid w:val="006215FE"/>
    <w:rsid w:val="00621711"/>
    <w:rsid w:val="00621858"/>
    <w:rsid w:val="00621BFD"/>
    <w:rsid w:val="00621E18"/>
    <w:rsid w:val="00621F53"/>
    <w:rsid w:val="0062236B"/>
    <w:rsid w:val="0062291E"/>
    <w:rsid w:val="00622E2A"/>
    <w:rsid w:val="00622ECB"/>
    <w:rsid w:val="00622FB3"/>
    <w:rsid w:val="00623089"/>
    <w:rsid w:val="0062308E"/>
    <w:rsid w:val="006234C4"/>
    <w:rsid w:val="006237DC"/>
    <w:rsid w:val="00623808"/>
    <w:rsid w:val="00623815"/>
    <w:rsid w:val="00623C89"/>
    <w:rsid w:val="0062407B"/>
    <w:rsid w:val="00624121"/>
    <w:rsid w:val="00624388"/>
    <w:rsid w:val="006244C9"/>
    <w:rsid w:val="006244D2"/>
    <w:rsid w:val="006245D1"/>
    <w:rsid w:val="006245F6"/>
    <w:rsid w:val="006246F4"/>
    <w:rsid w:val="0062475D"/>
    <w:rsid w:val="00624883"/>
    <w:rsid w:val="0062495F"/>
    <w:rsid w:val="006251BC"/>
    <w:rsid w:val="006254D6"/>
    <w:rsid w:val="0062550E"/>
    <w:rsid w:val="00625718"/>
    <w:rsid w:val="00625BBD"/>
    <w:rsid w:val="00626003"/>
    <w:rsid w:val="0062609F"/>
    <w:rsid w:val="0062660B"/>
    <w:rsid w:val="006267A5"/>
    <w:rsid w:val="00626A64"/>
    <w:rsid w:val="00626AA2"/>
    <w:rsid w:val="00626ACE"/>
    <w:rsid w:val="00626AD1"/>
    <w:rsid w:val="006270CC"/>
    <w:rsid w:val="00627250"/>
    <w:rsid w:val="00627D3D"/>
    <w:rsid w:val="006304BC"/>
    <w:rsid w:val="006304E5"/>
    <w:rsid w:val="00630764"/>
    <w:rsid w:val="006307E0"/>
    <w:rsid w:val="006307EA"/>
    <w:rsid w:val="0063086F"/>
    <w:rsid w:val="00630DCE"/>
    <w:rsid w:val="0063111B"/>
    <w:rsid w:val="0063120A"/>
    <w:rsid w:val="0063150B"/>
    <w:rsid w:val="00631585"/>
    <w:rsid w:val="0063158E"/>
    <w:rsid w:val="006315E2"/>
    <w:rsid w:val="00631708"/>
    <w:rsid w:val="006318C9"/>
    <w:rsid w:val="006320CC"/>
    <w:rsid w:val="006321C2"/>
    <w:rsid w:val="00632412"/>
    <w:rsid w:val="0063275E"/>
    <w:rsid w:val="006327F1"/>
    <w:rsid w:val="00632C8E"/>
    <w:rsid w:val="00632CC2"/>
    <w:rsid w:val="00632DFD"/>
    <w:rsid w:val="00633149"/>
    <w:rsid w:val="006338E7"/>
    <w:rsid w:val="0063391D"/>
    <w:rsid w:val="00633923"/>
    <w:rsid w:val="00633C46"/>
    <w:rsid w:val="006340AA"/>
    <w:rsid w:val="0063489A"/>
    <w:rsid w:val="006348EC"/>
    <w:rsid w:val="00634ACF"/>
    <w:rsid w:val="00634D1F"/>
    <w:rsid w:val="00634E6D"/>
    <w:rsid w:val="00635035"/>
    <w:rsid w:val="0063580D"/>
    <w:rsid w:val="00635824"/>
    <w:rsid w:val="00635A32"/>
    <w:rsid w:val="00635AFD"/>
    <w:rsid w:val="00635CAE"/>
    <w:rsid w:val="00635D66"/>
    <w:rsid w:val="00635D97"/>
    <w:rsid w:val="00635DD2"/>
    <w:rsid w:val="00635ED7"/>
    <w:rsid w:val="00635F38"/>
    <w:rsid w:val="006360F6"/>
    <w:rsid w:val="0063611C"/>
    <w:rsid w:val="006364A6"/>
    <w:rsid w:val="006365D5"/>
    <w:rsid w:val="00636943"/>
    <w:rsid w:val="00636AE5"/>
    <w:rsid w:val="00637240"/>
    <w:rsid w:val="006378E3"/>
    <w:rsid w:val="006379A0"/>
    <w:rsid w:val="006406F5"/>
    <w:rsid w:val="0064079F"/>
    <w:rsid w:val="00640856"/>
    <w:rsid w:val="00640D0C"/>
    <w:rsid w:val="00640D37"/>
    <w:rsid w:val="00640F35"/>
    <w:rsid w:val="00641256"/>
    <w:rsid w:val="0064139E"/>
    <w:rsid w:val="006414A1"/>
    <w:rsid w:val="00641500"/>
    <w:rsid w:val="00641BCB"/>
    <w:rsid w:val="00641FAD"/>
    <w:rsid w:val="00642179"/>
    <w:rsid w:val="00642331"/>
    <w:rsid w:val="006425E0"/>
    <w:rsid w:val="006427B4"/>
    <w:rsid w:val="00642B31"/>
    <w:rsid w:val="00642CA7"/>
    <w:rsid w:val="00642EFC"/>
    <w:rsid w:val="00643312"/>
    <w:rsid w:val="00643465"/>
    <w:rsid w:val="006435FF"/>
    <w:rsid w:val="00643639"/>
    <w:rsid w:val="00643660"/>
    <w:rsid w:val="00643E1D"/>
    <w:rsid w:val="006445FC"/>
    <w:rsid w:val="0064467B"/>
    <w:rsid w:val="00644802"/>
    <w:rsid w:val="00644A8A"/>
    <w:rsid w:val="006453C8"/>
    <w:rsid w:val="00645734"/>
    <w:rsid w:val="00645739"/>
    <w:rsid w:val="0064580F"/>
    <w:rsid w:val="00645922"/>
    <w:rsid w:val="006462AC"/>
    <w:rsid w:val="00646477"/>
    <w:rsid w:val="0064670D"/>
    <w:rsid w:val="00646AA3"/>
    <w:rsid w:val="00646AC8"/>
    <w:rsid w:val="00646B60"/>
    <w:rsid w:val="00646BE5"/>
    <w:rsid w:val="00647779"/>
    <w:rsid w:val="0064781C"/>
    <w:rsid w:val="00647A5E"/>
    <w:rsid w:val="00647C1A"/>
    <w:rsid w:val="00647DB4"/>
    <w:rsid w:val="00650139"/>
    <w:rsid w:val="00650688"/>
    <w:rsid w:val="00650817"/>
    <w:rsid w:val="006509FA"/>
    <w:rsid w:val="00651761"/>
    <w:rsid w:val="00651E5F"/>
    <w:rsid w:val="0065203B"/>
    <w:rsid w:val="0065219F"/>
    <w:rsid w:val="0065238F"/>
    <w:rsid w:val="006523AD"/>
    <w:rsid w:val="0065249C"/>
    <w:rsid w:val="00652756"/>
    <w:rsid w:val="00652A33"/>
    <w:rsid w:val="00652A56"/>
    <w:rsid w:val="00652AD8"/>
    <w:rsid w:val="00652B03"/>
    <w:rsid w:val="00652B79"/>
    <w:rsid w:val="0065306F"/>
    <w:rsid w:val="00653122"/>
    <w:rsid w:val="00653212"/>
    <w:rsid w:val="00653221"/>
    <w:rsid w:val="006533C3"/>
    <w:rsid w:val="0065346D"/>
    <w:rsid w:val="006535E4"/>
    <w:rsid w:val="00653678"/>
    <w:rsid w:val="006536A4"/>
    <w:rsid w:val="006536B9"/>
    <w:rsid w:val="00653C17"/>
    <w:rsid w:val="00653DC9"/>
    <w:rsid w:val="00653E4E"/>
    <w:rsid w:val="00653F8A"/>
    <w:rsid w:val="00654042"/>
    <w:rsid w:val="00654068"/>
    <w:rsid w:val="00654819"/>
    <w:rsid w:val="0065495F"/>
    <w:rsid w:val="00654B38"/>
    <w:rsid w:val="00654B83"/>
    <w:rsid w:val="00654BB8"/>
    <w:rsid w:val="00654BC9"/>
    <w:rsid w:val="00655061"/>
    <w:rsid w:val="0065510C"/>
    <w:rsid w:val="006553BE"/>
    <w:rsid w:val="0065542F"/>
    <w:rsid w:val="006555AE"/>
    <w:rsid w:val="00655649"/>
    <w:rsid w:val="00655801"/>
    <w:rsid w:val="0065586F"/>
    <w:rsid w:val="00655882"/>
    <w:rsid w:val="00655A0D"/>
    <w:rsid w:val="00655B63"/>
    <w:rsid w:val="006562E8"/>
    <w:rsid w:val="00656785"/>
    <w:rsid w:val="0065678A"/>
    <w:rsid w:val="00656A5C"/>
    <w:rsid w:val="00656A8F"/>
    <w:rsid w:val="00656E74"/>
    <w:rsid w:val="00656EA6"/>
    <w:rsid w:val="00656F6C"/>
    <w:rsid w:val="006571F6"/>
    <w:rsid w:val="006572D2"/>
    <w:rsid w:val="0065745A"/>
    <w:rsid w:val="0065759D"/>
    <w:rsid w:val="00657801"/>
    <w:rsid w:val="006579D6"/>
    <w:rsid w:val="00657A5B"/>
    <w:rsid w:val="00657D5A"/>
    <w:rsid w:val="00657DA5"/>
    <w:rsid w:val="0066010B"/>
    <w:rsid w:val="0066024E"/>
    <w:rsid w:val="006605A4"/>
    <w:rsid w:val="00660645"/>
    <w:rsid w:val="006608F4"/>
    <w:rsid w:val="0066096C"/>
    <w:rsid w:val="00660977"/>
    <w:rsid w:val="00660E8E"/>
    <w:rsid w:val="00661039"/>
    <w:rsid w:val="00661378"/>
    <w:rsid w:val="00661492"/>
    <w:rsid w:val="00661557"/>
    <w:rsid w:val="00661629"/>
    <w:rsid w:val="006618CC"/>
    <w:rsid w:val="00661AAA"/>
    <w:rsid w:val="00661AB7"/>
    <w:rsid w:val="00661FB7"/>
    <w:rsid w:val="00662111"/>
    <w:rsid w:val="00662118"/>
    <w:rsid w:val="00662681"/>
    <w:rsid w:val="006628FC"/>
    <w:rsid w:val="00662A61"/>
    <w:rsid w:val="00662A85"/>
    <w:rsid w:val="00662CBA"/>
    <w:rsid w:val="00662DF4"/>
    <w:rsid w:val="00662E7E"/>
    <w:rsid w:val="0066324A"/>
    <w:rsid w:val="00663665"/>
    <w:rsid w:val="00663833"/>
    <w:rsid w:val="006638AD"/>
    <w:rsid w:val="00663DE4"/>
    <w:rsid w:val="00663E11"/>
    <w:rsid w:val="00663ECA"/>
    <w:rsid w:val="00664005"/>
    <w:rsid w:val="006646DE"/>
    <w:rsid w:val="00664D53"/>
    <w:rsid w:val="0066534C"/>
    <w:rsid w:val="0066572A"/>
    <w:rsid w:val="00665A98"/>
    <w:rsid w:val="00665C0D"/>
    <w:rsid w:val="00665FB4"/>
    <w:rsid w:val="0066609E"/>
    <w:rsid w:val="00666547"/>
    <w:rsid w:val="00667020"/>
    <w:rsid w:val="0066704B"/>
    <w:rsid w:val="00667051"/>
    <w:rsid w:val="0066732C"/>
    <w:rsid w:val="006674CD"/>
    <w:rsid w:val="00667635"/>
    <w:rsid w:val="006678B0"/>
    <w:rsid w:val="006679F5"/>
    <w:rsid w:val="00667B77"/>
    <w:rsid w:val="00667B8A"/>
    <w:rsid w:val="00670075"/>
    <w:rsid w:val="00670573"/>
    <w:rsid w:val="006708BD"/>
    <w:rsid w:val="00670BA5"/>
    <w:rsid w:val="00671026"/>
    <w:rsid w:val="006711C6"/>
    <w:rsid w:val="006711CC"/>
    <w:rsid w:val="0067143D"/>
    <w:rsid w:val="006716DA"/>
    <w:rsid w:val="00671965"/>
    <w:rsid w:val="00671E11"/>
    <w:rsid w:val="00671E8F"/>
    <w:rsid w:val="00672681"/>
    <w:rsid w:val="00672876"/>
    <w:rsid w:val="006728ED"/>
    <w:rsid w:val="00672D90"/>
    <w:rsid w:val="00673128"/>
    <w:rsid w:val="006732B1"/>
    <w:rsid w:val="006733B3"/>
    <w:rsid w:val="006734CA"/>
    <w:rsid w:val="006734F5"/>
    <w:rsid w:val="006737F7"/>
    <w:rsid w:val="00673C20"/>
    <w:rsid w:val="00673E3F"/>
    <w:rsid w:val="0067446F"/>
    <w:rsid w:val="00674614"/>
    <w:rsid w:val="00674665"/>
    <w:rsid w:val="006746A4"/>
    <w:rsid w:val="0067546F"/>
    <w:rsid w:val="00675558"/>
    <w:rsid w:val="006755BC"/>
    <w:rsid w:val="00675611"/>
    <w:rsid w:val="00675A60"/>
    <w:rsid w:val="00675FFD"/>
    <w:rsid w:val="00676692"/>
    <w:rsid w:val="006766E3"/>
    <w:rsid w:val="0067697E"/>
    <w:rsid w:val="00676C09"/>
    <w:rsid w:val="00676C77"/>
    <w:rsid w:val="00676D8F"/>
    <w:rsid w:val="00677443"/>
    <w:rsid w:val="00677571"/>
    <w:rsid w:val="0067769A"/>
    <w:rsid w:val="00677AF4"/>
    <w:rsid w:val="00677D7A"/>
    <w:rsid w:val="00677EB9"/>
    <w:rsid w:val="00680017"/>
    <w:rsid w:val="00680030"/>
    <w:rsid w:val="006806A3"/>
    <w:rsid w:val="006806A6"/>
    <w:rsid w:val="00680D20"/>
    <w:rsid w:val="006811B5"/>
    <w:rsid w:val="00681211"/>
    <w:rsid w:val="006812C2"/>
    <w:rsid w:val="00681308"/>
    <w:rsid w:val="0068133F"/>
    <w:rsid w:val="006813F8"/>
    <w:rsid w:val="0068160F"/>
    <w:rsid w:val="00681624"/>
    <w:rsid w:val="0068162A"/>
    <w:rsid w:val="0068172E"/>
    <w:rsid w:val="006817DB"/>
    <w:rsid w:val="00681934"/>
    <w:rsid w:val="006819BD"/>
    <w:rsid w:val="00681B36"/>
    <w:rsid w:val="0068206F"/>
    <w:rsid w:val="00682100"/>
    <w:rsid w:val="0068270D"/>
    <w:rsid w:val="006828C3"/>
    <w:rsid w:val="00682935"/>
    <w:rsid w:val="00682DC7"/>
    <w:rsid w:val="00682E14"/>
    <w:rsid w:val="00683063"/>
    <w:rsid w:val="00683AB9"/>
    <w:rsid w:val="00684072"/>
    <w:rsid w:val="0068407E"/>
    <w:rsid w:val="006842A6"/>
    <w:rsid w:val="0068436C"/>
    <w:rsid w:val="00684490"/>
    <w:rsid w:val="006845F5"/>
    <w:rsid w:val="00684F46"/>
    <w:rsid w:val="00684FDE"/>
    <w:rsid w:val="00685108"/>
    <w:rsid w:val="006851ED"/>
    <w:rsid w:val="0068545E"/>
    <w:rsid w:val="0068560C"/>
    <w:rsid w:val="006856DC"/>
    <w:rsid w:val="00685710"/>
    <w:rsid w:val="00685D4C"/>
    <w:rsid w:val="00685FD4"/>
    <w:rsid w:val="0068602B"/>
    <w:rsid w:val="006860C0"/>
    <w:rsid w:val="00686200"/>
    <w:rsid w:val="00686212"/>
    <w:rsid w:val="00686612"/>
    <w:rsid w:val="0068661E"/>
    <w:rsid w:val="0068662F"/>
    <w:rsid w:val="006868B3"/>
    <w:rsid w:val="00686A15"/>
    <w:rsid w:val="00686F63"/>
    <w:rsid w:val="0068704C"/>
    <w:rsid w:val="00687343"/>
    <w:rsid w:val="006873FC"/>
    <w:rsid w:val="00687651"/>
    <w:rsid w:val="0068771F"/>
    <w:rsid w:val="00687A21"/>
    <w:rsid w:val="00687A3C"/>
    <w:rsid w:val="00687F76"/>
    <w:rsid w:val="00687FAD"/>
    <w:rsid w:val="006907B8"/>
    <w:rsid w:val="006907ED"/>
    <w:rsid w:val="00690A49"/>
    <w:rsid w:val="00690B1F"/>
    <w:rsid w:val="00690BB6"/>
    <w:rsid w:val="00690DBD"/>
    <w:rsid w:val="00690DF1"/>
    <w:rsid w:val="0069101F"/>
    <w:rsid w:val="0069103D"/>
    <w:rsid w:val="006915CD"/>
    <w:rsid w:val="00691B30"/>
    <w:rsid w:val="00691ED7"/>
    <w:rsid w:val="006920FE"/>
    <w:rsid w:val="006923C6"/>
    <w:rsid w:val="00692478"/>
    <w:rsid w:val="006925AB"/>
    <w:rsid w:val="0069283A"/>
    <w:rsid w:val="00692A89"/>
    <w:rsid w:val="00692AD2"/>
    <w:rsid w:val="00692B13"/>
    <w:rsid w:val="00692C2F"/>
    <w:rsid w:val="00692D9B"/>
    <w:rsid w:val="00693154"/>
    <w:rsid w:val="006932B0"/>
    <w:rsid w:val="006934EE"/>
    <w:rsid w:val="0069350B"/>
    <w:rsid w:val="00693E1F"/>
    <w:rsid w:val="00693ECB"/>
    <w:rsid w:val="0069426C"/>
    <w:rsid w:val="0069434B"/>
    <w:rsid w:val="00694761"/>
    <w:rsid w:val="00694797"/>
    <w:rsid w:val="006948D3"/>
    <w:rsid w:val="00694E32"/>
    <w:rsid w:val="0069525D"/>
    <w:rsid w:val="006952E2"/>
    <w:rsid w:val="00695321"/>
    <w:rsid w:val="006954D8"/>
    <w:rsid w:val="00695887"/>
    <w:rsid w:val="00695903"/>
    <w:rsid w:val="00695A5F"/>
    <w:rsid w:val="00696091"/>
    <w:rsid w:val="006960B2"/>
    <w:rsid w:val="006960D7"/>
    <w:rsid w:val="006961BF"/>
    <w:rsid w:val="006962DF"/>
    <w:rsid w:val="00696382"/>
    <w:rsid w:val="00696976"/>
    <w:rsid w:val="00696D2B"/>
    <w:rsid w:val="0069723C"/>
    <w:rsid w:val="00697244"/>
    <w:rsid w:val="00697554"/>
    <w:rsid w:val="006976B6"/>
    <w:rsid w:val="00697733"/>
    <w:rsid w:val="00697B73"/>
    <w:rsid w:val="00697C63"/>
    <w:rsid w:val="006A0018"/>
    <w:rsid w:val="006A0849"/>
    <w:rsid w:val="006A0F70"/>
    <w:rsid w:val="006A11A1"/>
    <w:rsid w:val="006A12E5"/>
    <w:rsid w:val="006A187A"/>
    <w:rsid w:val="006A1A94"/>
    <w:rsid w:val="006A1B1E"/>
    <w:rsid w:val="006A2310"/>
    <w:rsid w:val="006A254E"/>
    <w:rsid w:val="006A293A"/>
    <w:rsid w:val="006A2A32"/>
    <w:rsid w:val="006A2C30"/>
    <w:rsid w:val="006A301C"/>
    <w:rsid w:val="006A301E"/>
    <w:rsid w:val="006A33B5"/>
    <w:rsid w:val="006A3620"/>
    <w:rsid w:val="006A3895"/>
    <w:rsid w:val="006A3D59"/>
    <w:rsid w:val="006A3E2B"/>
    <w:rsid w:val="006A3F39"/>
    <w:rsid w:val="006A4133"/>
    <w:rsid w:val="006A4833"/>
    <w:rsid w:val="006A4C68"/>
    <w:rsid w:val="006A4FEC"/>
    <w:rsid w:val="006A510A"/>
    <w:rsid w:val="006A55D6"/>
    <w:rsid w:val="006A5981"/>
    <w:rsid w:val="006A5B72"/>
    <w:rsid w:val="006A5BD3"/>
    <w:rsid w:val="006A60CB"/>
    <w:rsid w:val="006A6242"/>
    <w:rsid w:val="006A62EF"/>
    <w:rsid w:val="006A66E7"/>
    <w:rsid w:val="006A6A46"/>
    <w:rsid w:val="006A6E17"/>
    <w:rsid w:val="006A7CB8"/>
    <w:rsid w:val="006B009E"/>
    <w:rsid w:val="006B0410"/>
    <w:rsid w:val="006B0BFD"/>
    <w:rsid w:val="006B0C53"/>
    <w:rsid w:val="006B0D15"/>
    <w:rsid w:val="006B0E77"/>
    <w:rsid w:val="006B105D"/>
    <w:rsid w:val="006B120D"/>
    <w:rsid w:val="006B1229"/>
    <w:rsid w:val="006B15F0"/>
    <w:rsid w:val="006B17E7"/>
    <w:rsid w:val="006B17EE"/>
    <w:rsid w:val="006B1966"/>
    <w:rsid w:val="006B19E8"/>
    <w:rsid w:val="006B1A8A"/>
    <w:rsid w:val="006B1AB8"/>
    <w:rsid w:val="006B1B11"/>
    <w:rsid w:val="006B1D45"/>
    <w:rsid w:val="006B1DEE"/>
    <w:rsid w:val="006B1F4B"/>
    <w:rsid w:val="006B1FD5"/>
    <w:rsid w:val="006B1FD6"/>
    <w:rsid w:val="006B20F2"/>
    <w:rsid w:val="006B2502"/>
    <w:rsid w:val="006B2538"/>
    <w:rsid w:val="006B25C1"/>
    <w:rsid w:val="006B2766"/>
    <w:rsid w:val="006B2780"/>
    <w:rsid w:val="006B2B31"/>
    <w:rsid w:val="006B2B59"/>
    <w:rsid w:val="006B2D50"/>
    <w:rsid w:val="006B34EC"/>
    <w:rsid w:val="006B37E6"/>
    <w:rsid w:val="006B393E"/>
    <w:rsid w:val="006B3A6D"/>
    <w:rsid w:val="006B3F4A"/>
    <w:rsid w:val="006B4047"/>
    <w:rsid w:val="006B42B5"/>
    <w:rsid w:val="006B45E3"/>
    <w:rsid w:val="006B492F"/>
    <w:rsid w:val="006B4CBA"/>
    <w:rsid w:val="006B4E72"/>
    <w:rsid w:val="006B555A"/>
    <w:rsid w:val="006B55BF"/>
    <w:rsid w:val="006B58B7"/>
    <w:rsid w:val="006B5D14"/>
    <w:rsid w:val="006B600A"/>
    <w:rsid w:val="006B6635"/>
    <w:rsid w:val="006B6AB1"/>
    <w:rsid w:val="006B6AFD"/>
    <w:rsid w:val="006B6D39"/>
    <w:rsid w:val="006B6FBB"/>
    <w:rsid w:val="006B75AC"/>
    <w:rsid w:val="006B78FD"/>
    <w:rsid w:val="006B7C4C"/>
    <w:rsid w:val="006B7CA9"/>
    <w:rsid w:val="006B7D22"/>
    <w:rsid w:val="006B7D2C"/>
    <w:rsid w:val="006B7FBC"/>
    <w:rsid w:val="006C038B"/>
    <w:rsid w:val="006C09DC"/>
    <w:rsid w:val="006C0A03"/>
    <w:rsid w:val="006C0A21"/>
    <w:rsid w:val="006C0A72"/>
    <w:rsid w:val="006C1019"/>
    <w:rsid w:val="006C11BA"/>
    <w:rsid w:val="006C158C"/>
    <w:rsid w:val="006C18A9"/>
    <w:rsid w:val="006C202C"/>
    <w:rsid w:val="006C25EF"/>
    <w:rsid w:val="006C2635"/>
    <w:rsid w:val="006C2A71"/>
    <w:rsid w:val="006C2BB5"/>
    <w:rsid w:val="006C2BEE"/>
    <w:rsid w:val="006C2C37"/>
    <w:rsid w:val="006C2C40"/>
    <w:rsid w:val="006C2C80"/>
    <w:rsid w:val="006C3045"/>
    <w:rsid w:val="006C33F0"/>
    <w:rsid w:val="006C36B6"/>
    <w:rsid w:val="006C3740"/>
    <w:rsid w:val="006C3AD8"/>
    <w:rsid w:val="006C3B65"/>
    <w:rsid w:val="006C3C89"/>
    <w:rsid w:val="006C3ED9"/>
    <w:rsid w:val="006C3F8B"/>
    <w:rsid w:val="006C4205"/>
    <w:rsid w:val="006C4516"/>
    <w:rsid w:val="006C455E"/>
    <w:rsid w:val="006C467C"/>
    <w:rsid w:val="006C46AD"/>
    <w:rsid w:val="006C499D"/>
    <w:rsid w:val="006C4AE3"/>
    <w:rsid w:val="006C4B7E"/>
    <w:rsid w:val="006C4F6E"/>
    <w:rsid w:val="006C507B"/>
    <w:rsid w:val="006C55A8"/>
    <w:rsid w:val="006C587C"/>
    <w:rsid w:val="006C5958"/>
    <w:rsid w:val="006C5B4F"/>
    <w:rsid w:val="006C5D77"/>
    <w:rsid w:val="006C613C"/>
    <w:rsid w:val="006C643C"/>
    <w:rsid w:val="006C6737"/>
    <w:rsid w:val="006C6D51"/>
    <w:rsid w:val="006C6E3A"/>
    <w:rsid w:val="006C6EC4"/>
    <w:rsid w:val="006C6FD7"/>
    <w:rsid w:val="006C7186"/>
    <w:rsid w:val="006C7356"/>
    <w:rsid w:val="006C7AE3"/>
    <w:rsid w:val="006C7C8B"/>
    <w:rsid w:val="006D00DB"/>
    <w:rsid w:val="006D01BF"/>
    <w:rsid w:val="006D0361"/>
    <w:rsid w:val="006D054B"/>
    <w:rsid w:val="006D080C"/>
    <w:rsid w:val="006D0810"/>
    <w:rsid w:val="006D0B31"/>
    <w:rsid w:val="006D0BDB"/>
    <w:rsid w:val="006D0E02"/>
    <w:rsid w:val="006D13C4"/>
    <w:rsid w:val="006D14FD"/>
    <w:rsid w:val="006D16B0"/>
    <w:rsid w:val="006D1D0F"/>
    <w:rsid w:val="006D1DA1"/>
    <w:rsid w:val="006D2182"/>
    <w:rsid w:val="006D22EE"/>
    <w:rsid w:val="006D2444"/>
    <w:rsid w:val="006D254B"/>
    <w:rsid w:val="006D2851"/>
    <w:rsid w:val="006D289B"/>
    <w:rsid w:val="006D2CD1"/>
    <w:rsid w:val="006D2EB7"/>
    <w:rsid w:val="006D3099"/>
    <w:rsid w:val="006D3339"/>
    <w:rsid w:val="006D368A"/>
    <w:rsid w:val="006D3765"/>
    <w:rsid w:val="006D37EA"/>
    <w:rsid w:val="006D3BE1"/>
    <w:rsid w:val="006D402F"/>
    <w:rsid w:val="006D43BD"/>
    <w:rsid w:val="006D46D0"/>
    <w:rsid w:val="006D48FC"/>
    <w:rsid w:val="006D4D84"/>
    <w:rsid w:val="006D5456"/>
    <w:rsid w:val="006D559D"/>
    <w:rsid w:val="006D59E6"/>
    <w:rsid w:val="006D5A78"/>
    <w:rsid w:val="006D5AE8"/>
    <w:rsid w:val="006D5FAD"/>
    <w:rsid w:val="006D613A"/>
    <w:rsid w:val="006D62BC"/>
    <w:rsid w:val="006D6339"/>
    <w:rsid w:val="006D6450"/>
    <w:rsid w:val="006D647E"/>
    <w:rsid w:val="006D64A0"/>
    <w:rsid w:val="006D65D0"/>
    <w:rsid w:val="006D6626"/>
    <w:rsid w:val="006D6874"/>
    <w:rsid w:val="006D6939"/>
    <w:rsid w:val="006D6987"/>
    <w:rsid w:val="006D6DA3"/>
    <w:rsid w:val="006D6E81"/>
    <w:rsid w:val="006D7040"/>
    <w:rsid w:val="006D72C4"/>
    <w:rsid w:val="006D7302"/>
    <w:rsid w:val="006D74F3"/>
    <w:rsid w:val="006D753C"/>
    <w:rsid w:val="006D7C19"/>
    <w:rsid w:val="006D7D9E"/>
    <w:rsid w:val="006D7EB0"/>
    <w:rsid w:val="006E0138"/>
    <w:rsid w:val="006E01DC"/>
    <w:rsid w:val="006E0256"/>
    <w:rsid w:val="006E06C4"/>
    <w:rsid w:val="006E0BB0"/>
    <w:rsid w:val="006E0D34"/>
    <w:rsid w:val="006E12C3"/>
    <w:rsid w:val="006E137D"/>
    <w:rsid w:val="006E2529"/>
    <w:rsid w:val="006E259B"/>
    <w:rsid w:val="006E2B39"/>
    <w:rsid w:val="006E2BD7"/>
    <w:rsid w:val="006E2D8B"/>
    <w:rsid w:val="006E2E36"/>
    <w:rsid w:val="006E331B"/>
    <w:rsid w:val="006E3366"/>
    <w:rsid w:val="006E35C7"/>
    <w:rsid w:val="006E376A"/>
    <w:rsid w:val="006E38DA"/>
    <w:rsid w:val="006E3CDA"/>
    <w:rsid w:val="006E408E"/>
    <w:rsid w:val="006E45F3"/>
    <w:rsid w:val="006E4A2F"/>
    <w:rsid w:val="006E4BA2"/>
    <w:rsid w:val="006E4C43"/>
    <w:rsid w:val="006E4E62"/>
    <w:rsid w:val="006E4ED4"/>
    <w:rsid w:val="006E50CB"/>
    <w:rsid w:val="006E5432"/>
    <w:rsid w:val="006E5A6C"/>
    <w:rsid w:val="006E5AA5"/>
    <w:rsid w:val="006E5AC0"/>
    <w:rsid w:val="006E5ADC"/>
    <w:rsid w:val="006E5B37"/>
    <w:rsid w:val="006E5B5E"/>
    <w:rsid w:val="006E5B94"/>
    <w:rsid w:val="006E5E19"/>
    <w:rsid w:val="006E5F38"/>
    <w:rsid w:val="006E6159"/>
    <w:rsid w:val="006E61C3"/>
    <w:rsid w:val="006E61DB"/>
    <w:rsid w:val="006E628D"/>
    <w:rsid w:val="006E66CA"/>
    <w:rsid w:val="006E696F"/>
    <w:rsid w:val="006E6D5D"/>
    <w:rsid w:val="006E6D6E"/>
    <w:rsid w:val="006E756F"/>
    <w:rsid w:val="006E799D"/>
    <w:rsid w:val="006E7B4E"/>
    <w:rsid w:val="006F0016"/>
    <w:rsid w:val="006F00FB"/>
    <w:rsid w:val="006F0338"/>
    <w:rsid w:val="006F0593"/>
    <w:rsid w:val="006F07B5"/>
    <w:rsid w:val="006F08B7"/>
    <w:rsid w:val="006F0A21"/>
    <w:rsid w:val="006F1064"/>
    <w:rsid w:val="006F14ED"/>
    <w:rsid w:val="006F1749"/>
    <w:rsid w:val="006F19F2"/>
    <w:rsid w:val="006F1E7D"/>
    <w:rsid w:val="006F1EB7"/>
    <w:rsid w:val="006F2A3B"/>
    <w:rsid w:val="006F2AB8"/>
    <w:rsid w:val="006F2AEA"/>
    <w:rsid w:val="006F2C12"/>
    <w:rsid w:val="006F2D9F"/>
    <w:rsid w:val="006F2DFB"/>
    <w:rsid w:val="006F30C5"/>
    <w:rsid w:val="006F34FF"/>
    <w:rsid w:val="006F375C"/>
    <w:rsid w:val="006F3DB6"/>
    <w:rsid w:val="006F4A2C"/>
    <w:rsid w:val="006F4AEF"/>
    <w:rsid w:val="006F4C0A"/>
    <w:rsid w:val="006F4D52"/>
    <w:rsid w:val="006F52E5"/>
    <w:rsid w:val="006F55E6"/>
    <w:rsid w:val="006F59C4"/>
    <w:rsid w:val="006F5C60"/>
    <w:rsid w:val="006F6066"/>
    <w:rsid w:val="006F6850"/>
    <w:rsid w:val="006F688D"/>
    <w:rsid w:val="006F6B03"/>
    <w:rsid w:val="006F6F47"/>
    <w:rsid w:val="006F7033"/>
    <w:rsid w:val="006F707E"/>
    <w:rsid w:val="006F7171"/>
    <w:rsid w:val="006F79C5"/>
    <w:rsid w:val="006F7A61"/>
    <w:rsid w:val="006F7C47"/>
    <w:rsid w:val="007000B1"/>
    <w:rsid w:val="007001DC"/>
    <w:rsid w:val="007003A1"/>
    <w:rsid w:val="00700627"/>
    <w:rsid w:val="0070066C"/>
    <w:rsid w:val="00700916"/>
    <w:rsid w:val="00701247"/>
    <w:rsid w:val="007014F8"/>
    <w:rsid w:val="00701772"/>
    <w:rsid w:val="0070185A"/>
    <w:rsid w:val="007019B1"/>
    <w:rsid w:val="00701B8E"/>
    <w:rsid w:val="00701C0E"/>
    <w:rsid w:val="00701F69"/>
    <w:rsid w:val="00701F98"/>
    <w:rsid w:val="00702109"/>
    <w:rsid w:val="00702368"/>
    <w:rsid w:val="007025CB"/>
    <w:rsid w:val="00702613"/>
    <w:rsid w:val="00702A43"/>
    <w:rsid w:val="00702E49"/>
    <w:rsid w:val="00703265"/>
    <w:rsid w:val="0070328E"/>
    <w:rsid w:val="00703490"/>
    <w:rsid w:val="007034AA"/>
    <w:rsid w:val="00703751"/>
    <w:rsid w:val="00703C68"/>
    <w:rsid w:val="00703C9D"/>
    <w:rsid w:val="00703CB7"/>
    <w:rsid w:val="00703DAB"/>
    <w:rsid w:val="00703DE9"/>
    <w:rsid w:val="00703FFB"/>
    <w:rsid w:val="007040BD"/>
    <w:rsid w:val="00704557"/>
    <w:rsid w:val="00704624"/>
    <w:rsid w:val="0070462B"/>
    <w:rsid w:val="0070490C"/>
    <w:rsid w:val="00704A42"/>
    <w:rsid w:val="00704D67"/>
    <w:rsid w:val="00704E6A"/>
    <w:rsid w:val="007054C2"/>
    <w:rsid w:val="00705731"/>
    <w:rsid w:val="0070592C"/>
    <w:rsid w:val="00705C38"/>
    <w:rsid w:val="00705E2C"/>
    <w:rsid w:val="00706128"/>
    <w:rsid w:val="00706465"/>
    <w:rsid w:val="007065B0"/>
    <w:rsid w:val="007065E2"/>
    <w:rsid w:val="0070695A"/>
    <w:rsid w:val="00706C75"/>
    <w:rsid w:val="00706CB0"/>
    <w:rsid w:val="00706E03"/>
    <w:rsid w:val="0070700F"/>
    <w:rsid w:val="00707350"/>
    <w:rsid w:val="00707373"/>
    <w:rsid w:val="0070782D"/>
    <w:rsid w:val="00707DDC"/>
    <w:rsid w:val="00707EC1"/>
    <w:rsid w:val="0071002A"/>
    <w:rsid w:val="0071022D"/>
    <w:rsid w:val="0071039C"/>
    <w:rsid w:val="00710582"/>
    <w:rsid w:val="007109C2"/>
    <w:rsid w:val="00710D8C"/>
    <w:rsid w:val="00711223"/>
    <w:rsid w:val="0071133D"/>
    <w:rsid w:val="00711340"/>
    <w:rsid w:val="007116DE"/>
    <w:rsid w:val="00711721"/>
    <w:rsid w:val="0071196D"/>
    <w:rsid w:val="00711A51"/>
    <w:rsid w:val="00711BC6"/>
    <w:rsid w:val="00711DF2"/>
    <w:rsid w:val="00711F0D"/>
    <w:rsid w:val="0071235A"/>
    <w:rsid w:val="00712394"/>
    <w:rsid w:val="00712723"/>
    <w:rsid w:val="00712A5F"/>
    <w:rsid w:val="00712C42"/>
    <w:rsid w:val="00713237"/>
    <w:rsid w:val="00713935"/>
    <w:rsid w:val="00713A2E"/>
    <w:rsid w:val="00713DE4"/>
    <w:rsid w:val="007142D5"/>
    <w:rsid w:val="007143C6"/>
    <w:rsid w:val="007147E0"/>
    <w:rsid w:val="00714987"/>
    <w:rsid w:val="00714C47"/>
    <w:rsid w:val="00714D2C"/>
    <w:rsid w:val="007156D9"/>
    <w:rsid w:val="00715B90"/>
    <w:rsid w:val="007161F4"/>
    <w:rsid w:val="00716462"/>
    <w:rsid w:val="00716552"/>
    <w:rsid w:val="007169B5"/>
    <w:rsid w:val="00716B59"/>
    <w:rsid w:val="00716E79"/>
    <w:rsid w:val="007171B6"/>
    <w:rsid w:val="00717279"/>
    <w:rsid w:val="007172B1"/>
    <w:rsid w:val="007172F8"/>
    <w:rsid w:val="00717875"/>
    <w:rsid w:val="00717B9A"/>
    <w:rsid w:val="00717CBA"/>
    <w:rsid w:val="00717CDA"/>
    <w:rsid w:val="00717F5F"/>
    <w:rsid w:val="007200BB"/>
    <w:rsid w:val="007202F8"/>
    <w:rsid w:val="007204B0"/>
    <w:rsid w:val="007206B9"/>
    <w:rsid w:val="00720B54"/>
    <w:rsid w:val="00721084"/>
    <w:rsid w:val="00721252"/>
    <w:rsid w:val="00721262"/>
    <w:rsid w:val="007218A2"/>
    <w:rsid w:val="00721BFB"/>
    <w:rsid w:val="00721C7C"/>
    <w:rsid w:val="00721D73"/>
    <w:rsid w:val="00721D9B"/>
    <w:rsid w:val="00721DD3"/>
    <w:rsid w:val="00721FD2"/>
    <w:rsid w:val="00721FE6"/>
    <w:rsid w:val="007220AE"/>
    <w:rsid w:val="00722121"/>
    <w:rsid w:val="007223B2"/>
    <w:rsid w:val="007224B9"/>
    <w:rsid w:val="0072259D"/>
    <w:rsid w:val="00722993"/>
    <w:rsid w:val="00722BD3"/>
    <w:rsid w:val="00722CDE"/>
    <w:rsid w:val="00722D51"/>
    <w:rsid w:val="00722F94"/>
    <w:rsid w:val="00723163"/>
    <w:rsid w:val="0072334D"/>
    <w:rsid w:val="0072339C"/>
    <w:rsid w:val="00723710"/>
    <w:rsid w:val="00723791"/>
    <w:rsid w:val="007238B7"/>
    <w:rsid w:val="00723AA7"/>
    <w:rsid w:val="00723D61"/>
    <w:rsid w:val="00723E3F"/>
    <w:rsid w:val="007242E1"/>
    <w:rsid w:val="0072432E"/>
    <w:rsid w:val="00724602"/>
    <w:rsid w:val="007246B3"/>
    <w:rsid w:val="00724842"/>
    <w:rsid w:val="00724905"/>
    <w:rsid w:val="00724ABC"/>
    <w:rsid w:val="00724E08"/>
    <w:rsid w:val="00724E20"/>
    <w:rsid w:val="00725259"/>
    <w:rsid w:val="00725275"/>
    <w:rsid w:val="00725348"/>
    <w:rsid w:val="00725571"/>
    <w:rsid w:val="0072558F"/>
    <w:rsid w:val="007255D2"/>
    <w:rsid w:val="00725775"/>
    <w:rsid w:val="007259AA"/>
    <w:rsid w:val="00725B80"/>
    <w:rsid w:val="00725B92"/>
    <w:rsid w:val="00725BDD"/>
    <w:rsid w:val="00725E29"/>
    <w:rsid w:val="00726036"/>
    <w:rsid w:val="00726279"/>
    <w:rsid w:val="007262BC"/>
    <w:rsid w:val="0072642C"/>
    <w:rsid w:val="007264CB"/>
    <w:rsid w:val="00726578"/>
    <w:rsid w:val="00726622"/>
    <w:rsid w:val="007267F9"/>
    <w:rsid w:val="00726A9B"/>
    <w:rsid w:val="00726B53"/>
    <w:rsid w:val="00726CB9"/>
    <w:rsid w:val="00727530"/>
    <w:rsid w:val="00727781"/>
    <w:rsid w:val="00730298"/>
    <w:rsid w:val="00730327"/>
    <w:rsid w:val="00730553"/>
    <w:rsid w:val="007305F8"/>
    <w:rsid w:val="0073080D"/>
    <w:rsid w:val="00730D37"/>
    <w:rsid w:val="00730FC9"/>
    <w:rsid w:val="00731005"/>
    <w:rsid w:val="00731082"/>
    <w:rsid w:val="007312B7"/>
    <w:rsid w:val="00731367"/>
    <w:rsid w:val="0073138B"/>
    <w:rsid w:val="00731644"/>
    <w:rsid w:val="0073178C"/>
    <w:rsid w:val="00731917"/>
    <w:rsid w:val="00731C9E"/>
    <w:rsid w:val="00731E7C"/>
    <w:rsid w:val="00732080"/>
    <w:rsid w:val="0073221D"/>
    <w:rsid w:val="007329A5"/>
    <w:rsid w:val="007329EF"/>
    <w:rsid w:val="00732A96"/>
    <w:rsid w:val="00732C4A"/>
    <w:rsid w:val="00732DDB"/>
    <w:rsid w:val="00732E5F"/>
    <w:rsid w:val="00732FE9"/>
    <w:rsid w:val="0073327A"/>
    <w:rsid w:val="00733519"/>
    <w:rsid w:val="00733542"/>
    <w:rsid w:val="00733A34"/>
    <w:rsid w:val="00733EBF"/>
    <w:rsid w:val="00734339"/>
    <w:rsid w:val="00734554"/>
    <w:rsid w:val="00734761"/>
    <w:rsid w:val="00734783"/>
    <w:rsid w:val="00734917"/>
    <w:rsid w:val="00734A56"/>
    <w:rsid w:val="00734AE4"/>
    <w:rsid w:val="00734CA3"/>
    <w:rsid w:val="00734CA4"/>
    <w:rsid w:val="00734EBE"/>
    <w:rsid w:val="00735198"/>
    <w:rsid w:val="007353E1"/>
    <w:rsid w:val="00735522"/>
    <w:rsid w:val="00735548"/>
    <w:rsid w:val="0073561E"/>
    <w:rsid w:val="00735A0F"/>
    <w:rsid w:val="00735A8E"/>
    <w:rsid w:val="00735ABC"/>
    <w:rsid w:val="00736247"/>
    <w:rsid w:val="007365D2"/>
    <w:rsid w:val="007367F2"/>
    <w:rsid w:val="007368B5"/>
    <w:rsid w:val="007369F0"/>
    <w:rsid w:val="00736A47"/>
    <w:rsid w:val="00736A49"/>
    <w:rsid w:val="00736B2C"/>
    <w:rsid w:val="00736DD8"/>
    <w:rsid w:val="00736F5C"/>
    <w:rsid w:val="0073727F"/>
    <w:rsid w:val="00737693"/>
    <w:rsid w:val="007377B9"/>
    <w:rsid w:val="007379A3"/>
    <w:rsid w:val="00737A85"/>
    <w:rsid w:val="00737C77"/>
    <w:rsid w:val="00737E0A"/>
    <w:rsid w:val="00737EE8"/>
    <w:rsid w:val="00737F9B"/>
    <w:rsid w:val="007400CD"/>
    <w:rsid w:val="007400F7"/>
    <w:rsid w:val="007403A2"/>
    <w:rsid w:val="0074076A"/>
    <w:rsid w:val="007409DB"/>
    <w:rsid w:val="00740ED1"/>
    <w:rsid w:val="00741353"/>
    <w:rsid w:val="007413C0"/>
    <w:rsid w:val="0074147F"/>
    <w:rsid w:val="00741658"/>
    <w:rsid w:val="00741748"/>
    <w:rsid w:val="00741A75"/>
    <w:rsid w:val="00741AF4"/>
    <w:rsid w:val="00741D75"/>
    <w:rsid w:val="00741DCC"/>
    <w:rsid w:val="0074203A"/>
    <w:rsid w:val="007423E3"/>
    <w:rsid w:val="007427B5"/>
    <w:rsid w:val="00742865"/>
    <w:rsid w:val="00742935"/>
    <w:rsid w:val="0074296C"/>
    <w:rsid w:val="00742C31"/>
    <w:rsid w:val="00742C83"/>
    <w:rsid w:val="00743005"/>
    <w:rsid w:val="007432E7"/>
    <w:rsid w:val="0074360F"/>
    <w:rsid w:val="00743613"/>
    <w:rsid w:val="0074397B"/>
    <w:rsid w:val="00743B9F"/>
    <w:rsid w:val="00743BC4"/>
    <w:rsid w:val="00743FC1"/>
    <w:rsid w:val="007440C4"/>
    <w:rsid w:val="00744276"/>
    <w:rsid w:val="00744595"/>
    <w:rsid w:val="00744A36"/>
    <w:rsid w:val="00744A64"/>
    <w:rsid w:val="00744D47"/>
    <w:rsid w:val="00744DC0"/>
    <w:rsid w:val="00744EA0"/>
    <w:rsid w:val="00745564"/>
    <w:rsid w:val="00745599"/>
    <w:rsid w:val="007457F3"/>
    <w:rsid w:val="0074580C"/>
    <w:rsid w:val="0074594D"/>
    <w:rsid w:val="00745AF0"/>
    <w:rsid w:val="00745D2E"/>
    <w:rsid w:val="00745E5C"/>
    <w:rsid w:val="00745F95"/>
    <w:rsid w:val="0074638D"/>
    <w:rsid w:val="00746484"/>
    <w:rsid w:val="007466BF"/>
    <w:rsid w:val="007469EA"/>
    <w:rsid w:val="00746E13"/>
    <w:rsid w:val="0074704F"/>
    <w:rsid w:val="00747AA9"/>
    <w:rsid w:val="00747C23"/>
    <w:rsid w:val="00747F48"/>
    <w:rsid w:val="00747F4C"/>
    <w:rsid w:val="00750292"/>
    <w:rsid w:val="007502F5"/>
    <w:rsid w:val="00750BDA"/>
    <w:rsid w:val="00750F24"/>
    <w:rsid w:val="00751091"/>
    <w:rsid w:val="007512F1"/>
    <w:rsid w:val="00751B83"/>
    <w:rsid w:val="00751FBD"/>
    <w:rsid w:val="007520C2"/>
    <w:rsid w:val="007522BB"/>
    <w:rsid w:val="00752365"/>
    <w:rsid w:val="007523DF"/>
    <w:rsid w:val="007524AE"/>
    <w:rsid w:val="007526C8"/>
    <w:rsid w:val="007529CF"/>
    <w:rsid w:val="00752A63"/>
    <w:rsid w:val="00752F95"/>
    <w:rsid w:val="0075306A"/>
    <w:rsid w:val="00753871"/>
    <w:rsid w:val="007538DD"/>
    <w:rsid w:val="007539A6"/>
    <w:rsid w:val="00753CBF"/>
    <w:rsid w:val="00754144"/>
    <w:rsid w:val="00754359"/>
    <w:rsid w:val="00754411"/>
    <w:rsid w:val="00754631"/>
    <w:rsid w:val="00754ABB"/>
    <w:rsid w:val="00754BB3"/>
    <w:rsid w:val="00754BD9"/>
    <w:rsid w:val="00754D06"/>
    <w:rsid w:val="00754D44"/>
    <w:rsid w:val="00754E7A"/>
    <w:rsid w:val="0075505C"/>
    <w:rsid w:val="0075540C"/>
    <w:rsid w:val="007555D2"/>
    <w:rsid w:val="00755944"/>
    <w:rsid w:val="00755DB1"/>
    <w:rsid w:val="00756685"/>
    <w:rsid w:val="00756A63"/>
    <w:rsid w:val="00756C65"/>
    <w:rsid w:val="00756D03"/>
    <w:rsid w:val="0075741B"/>
    <w:rsid w:val="007574FC"/>
    <w:rsid w:val="0075775D"/>
    <w:rsid w:val="00757D3C"/>
    <w:rsid w:val="00757D99"/>
    <w:rsid w:val="00760080"/>
    <w:rsid w:val="007601E0"/>
    <w:rsid w:val="00760975"/>
    <w:rsid w:val="007609B8"/>
    <w:rsid w:val="007611BE"/>
    <w:rsid w:val="007611E7"/>
    <w:rsid w:val="00761254"/>
    <w:rsid w:val="007613B0"/>
    <w:rsid w:val="00761653"/>
    <w:rsid w:val="00761747"/>
    <w:rsid w:val="00761750"/>
    <w:rsid w:val="0076178C"/>
    <w:rsid w:val="00761CAA"/>
    <w:rsid w:val="00761CCC"/>
    <w:rsid w:val="00761E5E"/>
    <w:rsid w:val="00761E6D"/>
    <w:rsid w:val="00761FDA"/>
    <w:rsid w:val="007621FF"/>
    <w:rsid w:val="007622CD"/>
    <w:rsid w:val="007625A5"/>
    <w:rsid w:val="00762697"/>
    <w:rsid w:val="00762945"/>
    <w:rsid w:val="0076298F"/>
    <w:rsid w:val="007629D4"/>
    <w:rsid w:val="00762B73"/>
    <w:rsid w:val="00762EFC"/>
    <w:rsid w:val="00763031"/>
    <w:rsid w:val="0076339F"/>
    <w:rsid w:val="007634E3"/>
    <w:rsid w:val="0076357A"/>
    <w:rsid w:val="007635D2"/>
    <w:rsid w:val="007639D2"/>
    <w:rsid w:val="00763AC4"/>
    <w:rsid w:val="00763B6A"/>
    <w:rsid w:val="00763FFD"/>
    <w:rsid w:val="00764157"/>
    <w:rsid w:val="00764194"/>
    <w:rsid w:val="00764285"/>
    <w:rsid w:val="00764764"/>
    <w:rsid w:val="0076493C"/>
    <w:rsid w:val="00764A78"/>
    <w:rsid w:val="00764B56"/>
    <w:rsid w:val="00764C84"/>
    <w:rsid w:val="00765291"/>
    <w:rsid w:val="007653A4"/>
    <w:rsid w:val="00765438"/>
    <w:rsid w:val="0076582D"/>
    <w:rsid w:val="0076598E"/>
    <w:rsid w:val="00765B80"/>
    <w:rsid w:val="00765CB6"/>
    <w:rsid w:val="00765D16"/>
    <w:rsid w:val="00765ED3"/>
    <w:rsid w:val="00766055"/>
    <w:rsid w:val="007661BD"/>
    <w:rsid w:val="007663B4"/>
    <w:rsid w:val="0076679B"/>
    <w:rsid w:val="0076681D"/>
    <w:rsid w:val="0076695F"/>
    <w:rsid w:val="00766A65"/>
    <w:rsid w:val="00766AD6"/>
    <w:rsid w:val="00766CEC"/>
    <w:rsid w:val="00766D13"/>
    <w:rsid w:val="007670A7"/>
    <w:rsid w:val="007671F5"/>
    <w:rsid w:val="00767349"/>
    <w:rsid w:val="007676B8"/>
    <w:rsid w:val="007676F3"/>
    <w:rsid w:val="00767BD9"/>
    <w:rsid w:val="00770711"/>
    <w:rsid w:val="00770AE0"/>
    <w:rsid w:val="00770C9E"/>
    <w:rsid w:val="00770F00"/>
    <w:rsid w:val="00771631"/>
    <w:rsid w:val="0077175C"/>
    <w:rsid w:val="00771870"/>
    <w:rsid w:val="00771BF9"/>
    <w:rsid w:val="00771C5E"/>
    <w:rsid w:val="00771C60"/>
    <w:rsid w:val="007725C4"/>
    <w:rsid w:val="0077275D"/>
    <w:rsid w:val="007728D6"/>
    <w:rsid w:val="00772B4E"/>
    <w:rsid w:val="00772B7A"/>
    <w:rsid w:val="00772B86"/>
    <w:rsid w:val="00772CD3"/>
    <w:rsid w:val="00772E04"/>
    <w:rsid w:val="00772F8A"/>
    <w:rsid w:val="00773137"/>
    <w:rsid w:val="007731E3"/>
    <w:rsid w:val="00773404"/>
    <w:rsid w:val="00773736"/>
    <w:rsid w:val="007737E1"/>
    <w:rsid w:val="007739C6"/>
    <w:rsid w:val="00773AD1"/>
    <w:rsid w:val="00774889"/>
    <w:rsid w:val="00774CF5"/>
    <w:rsid w:val="00774FF5"/>
    <w:rsid w:val="00775046"/>
    <w:rsid w:val="007750B3"/>
    <w:rsid w:val="007750C5"/>
    <w:rsid w:val="007752A8"/>
    <w:rsid w:val="0077561E"/>
    <w:rsid w:val="0077571F"/>
    <w:rsid w:val="007758D2"/>
    <w:rsid w:val="00775995"/>
    <w:rsid w:val="00775B46"/>
    <w:rsid w:val="00775BE3"/>
    <w:rsid w:val="00775C46"/>
    <w:rsid w:val="00775F76"/>
    <w:rsid w:val="00775FD2"/>
    <w:rsid w:val="007760E8"/>
    <w:rsid w:val="00776418"/>
    <w:rsid w:val="007764C3"/>
    <w:rsid w:val="0077660D"/>
    <w:rsid w:val="00776882"/>
    <w:rsid w:val="0077696A"/>
    <w:rsid w:val="00776AEA"/>
    <w:rsid w:val="00776FA9"/>
    <w:rsid w:val="0077704E"/>
    <w:rsid w:val="007772FF"/>
    <w:rsid w:val="00777370"/>
    <w:rsid w:val="0077789C"/>
    <w:rsid w:val="00777BA0"/>
    <w:rsid w:val="00777D55"/>
    <w:rsid w:val="00777F2D"/>
    <w:rsid w:val="00780069"/>
    <w:rsid w:val="007800E9"/>
    <w:rsid w:val="00780207"/>
    <w:rsid w:val="007803BD"/>
    <w:rsid w:val="00780FA3"/>
    <w:rsid w:val="00781165"/>
    <w:rsid w:val="007811DC"/>
    <w:rsid w:val="0078126D"/>
    <w:rsid w:val="007812EF"/>
    <w:rsid w:val="007816FF"/>
    <w:rsid w:val="007817F7"/>
    <w:rsid w:val="00781B55"/>
    <w:rsid w:val="00781D90"/>
    <w:rsid w:val="00781FD3"/>
    <w:rsid w:val="007820FA"/>
    <w:rsid w:val="007820FE"/>
    <w:rsid w:val="00782133"/>
    <w:rsid w:val="0078232C"/>
    <w:rsid w:val="00782382"/>
    <w:rsid w:val="0078285F"/>
    <w:rsid w:val="00782C59"/>
    <w:rsid w:val="00783003"/>
    <w:rsid w:val="0078302B"/>
    <w:rsid w:val="00783207"/>
    <w:rsid w:val="007837E0"/>
    <w:rsid w:val="007839B5"/>
    <w:rsid w:val="00783E1D"/>
    <w:rsid w:val="00783E30"/>
    <w:rsid w:val="0078406F"/>
    <w:rsid w:val="007840DE"/>
    <w:rsid w:val="007843CE"/>
    <w:rsid w:val="0078483B"/>
    <w:rsid w:val="00784A7C"/>
    <w:rsid w:val="00784CDA"/>
    <w:rsid w:val="00784CDC"/>
    <w:rsid w:val="00784E7D"/>
    <w:rsid w:val="00784EED"/>
    <w:rsid w:val="00784FDC"/>
    <w:rsid w:val="00785900"/>
    <w:rsid w:val="00785AAC"/>
    <w:rsid w:val="00785CDD"/>
    <w:rsid w:val="007861DF"/>
    <w:rsid w:val="00786958"/>
    <w:rsid w:val="00786C49"/>
    <w:rsid w:val="00786E71"/>
    <w:rsid w:val="00787441"/>
    <w:rsid w:val="007875B2"/>
    <w:rsid w:val="00787627"/>
    <w:rsid w:val="0078789A"/>
    <w:rsid w:val="00787E0A"/>
    <w:rsid w:val="0079021B"/>
    <w:rsid w:val="00790253"/>
    <w:rsid w:val="00790414"/>
    <w:rsid w:val="00790726"/>
    <w:rsid w:val="007909F4"/>
    <w:rsid w:val="00790A2D"/>
    <w:rsid w:val="0079125D"/>
    <w:rsid w:val="00791337"/>
    <w:rsid w:val="0079162F"/>
    <w:rsid w:val="007917B9"/>
    <w:rsid w:val="00791A72"/>
    <w:rsid w:val="00791C4C"/>
    <w:rsid w:val="00791DEB"/>
    <w:rsid w:val="00791F39"/>
    <w:rsid w:val="0079262F"/>
    <w:rsid w:val="007929B4"/>
    <w:rsid w:val="00792BA6"/>
    <w:rsid w:val="00792CA8"/>
    <w:rsid w:val="00793539"/>
    <w:rsid w:val="00793854"/>
    <w:rsid w:val="00793985"/>
    <w:rsid w:val="00793AC7"/>
    <w:rsid w:val="00793C63"/>
    <w:rsid w:val="007943DA"/>
    <w:rsid w:val="00794432"/>
    <w:rsid w:val="007944BC"/>
    <w:rsid w:val="0079468D"/>
    <w:rsid w:val="00794838"/>
    <w:rsid w:val="00794924"/>
    <w:rsid w:val="00794A22"/>
    <w:rsid w:val="00794B41"/>
    <w:rsid w:val="00794C79"/>
    <w:rsid w:val="00794C8A"/>
    <w:rsid w:val="007954D7"/>
    <w:rsid w:val="007955C9"/>
    <w:rsid w:val="00795905"/>
    <w:rsid w:val="007960FF"/>
    <w:rsid w:val="00796686"/>
    <w:rsid w:val="00796BAA"/>
    <w:rsid w:val="00796F38"/>
    <w:rsid w:val="00797009"/>
    <w:rsid w:val="007972D4"/>
    <w:rsid w:val="007977B3"/>
    <w:rsid w:val="00797A8E"/>
    <w:rsid w:val="00797B89"/>
    <w:rsid w:val="00797E8F"/>
    <w:rsid w:val="00797ED9"/>
    <w:rsid w:val="007A0213"/>
    <w:rsid w:val="007A050A"/>
    <w:rsid w:val="007A0B99"/>
    <w:rsid w:val="007A0BC2"/>
    <w:rsid w:val="007A0E79"/>
    <w:rsid w:val="007A116F"/>
    <w:rsid w:val="007A1323"/>
    <w:rsid w:val="007A155A"/>
    <w:rsid w:val="007A1770"/>
    <w:rsid w:val="007A1822"/>
    <w:rsid w:val="007A1C05"/>
    <w:rsid w:val="007A1E93"/>
    <w:rsid w:val="007A1F44"/>
    <w:rsid w:val="007A22DF"/>
    <w:rsid w:val="007A23FF"/>
    <w:rsid w:val="007A295B"/>
    <w:rsid w:val="007A2C7F"/>
    <w:rsid w:val="007A2E18"/>
    <w:rsid w:val="007A2FC3"/>
    <w:rsid w:val="007A3015"/>
    <w:rsid w:val="007A33B4"/>
    <w:rsid w:val="007A3424"/>
    <w:rsid w:val="007A35EF"/>
    <w:rsid w:val="007A38D8"/>
    <w:rsid w:val="007A3919"/>
    <w:rsid w:val="007A396E"/>
    <w:rsid w:val="007A3B43"/>
    <w:rsid w:val="007A3B92"/>
    <w:rsid w:val="007A3BF1"/>
    <w:rsid w:val="007A3E25"/>
    <w:rsid w:val="007A3E87"/>
    <w:rsid w:val="007A41EE"/>
    <w:rsid w:val="007A4282"/>
    <w:rsid w:val="007A436C"/>
    <w:rsid w:val="007A43A2"/>
    <w:rsid w:val="007A4B00"/>
    <w:rsid w:val="007A4C27"/>
    <w:rsid w:val="007A4D04"/>
    <w:rsid w:val="007A4DD5"/>
    <w:rsid w:val="007A5099"/>
    <w:rsid w:val="007A54C1"/>
    <w:rsid w:val="007A580B"/>
    <w:rsid w:val="007A6059"/>
    <w:rsid w:val="007A62F3"/>
    <w:rsid w:val="007A639A"/>
    <w:rsid w:val="007A6541"/>
    <w:rsid w:val="007A665C"/>
    <w:rsid w:val="007A67A4"/>
    <w:rsid w:val="007A69C0"/>
    <w:rsid w:val="007A6B42"/>
    <w:rsid w:val="007A6CBB"/>
    <w:rsid w:val="007A6DA5"/>
    <w:rsid w:val="007A6F9C"/>
    <w:rsid w:val="007A7057"/>
    <w:rsid w:val="007A748D"/>
    <w:rsid w:val="007A753B"/>
    <w:rsid w:val="007A77E7"/>
    <w:rsid w:val="007A77F6"/>
    <w:rsid w:val="007A7A96"/>
    <w:rsid w:val="007A7A9B"/>
    <w:rsid w:val="007A7B24"/>
    <w:rsid w:val="007A7E62"/>
    <w:rsid w:val="007A7E81"/>
    <w:rsid w:val="007B0015"/>
    <w:rsid w:val="007B0266"/>
    <w:rsid w:val="007B0362"/>
    <w:rsid w:val="007B03AF"/>
    <w:rsid w:val="007B0482"/>
    <w:rsid w:val="007B094B"/>
    <w:rsid w:val="007B0F44"/>
    <w:rsid w:val="007B10EB"/>
    <w:rsid w:val="007B1187"/>
    <w:rsid w:val="007B11E2"/>
    <w:rsid w:val="007B13CC"/>
    <w:rsid w:val="007B142F"/>
    <w:rsid w:val="007B1543"/>
    <w:rsid w:val="007B199A"/>
    <w:rsid w:val="007B1AC0"/>
    <w:rsid w:val="007B1B3C"/>
    <w:rsid w:val="007B1D44"/>
    <w:rsid w:val="007B1D85"/>
    <w:rsid w:val="007B2356"/>
    <w:rsid w:val="007B245D"/>
    <w:rsid w:val="007B24C8"/>
    <w:rsid w:val="007B2617"/>
    <w:rsid w:val="007B270A"/>
    <w:rsid w:val="007B2C74"/>
    <w:rsid w:val="007B2D3B"/>
    <w:rsid w:val="007B3074"/>
    <w:rsid w:val="007B341D"/>
    <w:rsid w:val="007B355B"/>
    <w:rsid w:val="007B36F9"/>
    <w:rsid w:val="007B382F"/>
    <w:rsid w:val="007B3A0B"/>
    <w:rsid w:val="007B3A82"/>
    <w:rsid w:val="007B3C31"/>
    <w:rsid w:val="007B3FD5"/>
    <w:rsid w:val="007B40CA"/>
    <w:rsid w:val="007B4475"/>
    <w:rsid w:val="007B44A8"/>
    <w:rsid w:val="007B44C1"/>
    <w:rsid w:val="007B4642"/>
    <w:rsid w:val="007B487D"/>
    <w:rsid w:val="007B48EA"/>
    <w:rsid w:val="007B4BFF"/>
    <w:rsid w:val="007B4F52"/>
    <w:rsid w:val="007B50AD"/>
    <w:rsid w:val="007B52CD"/>
    <w:rsid w:val="007B55A2"/>
    <w:rsid w:val="007B56F1"/>
    <w:rsid w:val="007B58EB"/>
    <w:rsid w:val="007B5C69"/>
    <w:rsid w:val="007B5DEA"/>
    <w:rsid w:val="007B5EC4"/>
    <w:rsid w:val="007B631B"/>
    <w:rsid w:val="007B65F6"/>
    <w:rsid w:val="007B6892"/>
    <w:rsid w:val="007B6951"/>
    <w:rsid w:val="007B6960"/>
    <w:rsid w:val="007B6C31"/>
    <w:rsid w:val="007B6E50"/>
    <w:rsid w:val="007B7380"/>
    <w:rsid w:val="007B738F"/>
    <w:rsid w:val="007B7960"/>
    <w:rsid w:val="007B7A5F"/>
    <w:rsid w:val="007B7BBF"/>
    <w:rsid w:val="007B7BE4"/>
    <w:rsid w:val="007B7D11"/>
    <w:rsid w:val="007B7DC1"/>
    <w:rsid w:val="007B7E81"/>
    <w:rsid w:val="007B7EDB"/>
    <w:rsid w:val="007C00E5"/>
    <w:rsid w:val="007C0284"/>
    <w:rsid w:val="007C02EB"/>
    <w:rsid w:val="007C06E6"/>
    <w:rsid w:val="007C0DD3"/>
    <w:rsid w:val="007C0E37"/>
    <w:rsid w:val="007C1188"/>
    <w:rsid w:val="007C1774"/>
    <w:rsid w:val="007C19AD"/>
    <w:rsid w:val="007C1B42"/>
    <w:rsid w:val="007C1C27"/>
    <w:rsid w:val="007C23E4"/>
    <w:rsid w:val="007C26A4"/>
    <w:rsid w:val="007C2F79"/>
    <w:rsid w:val="007C2FDB"/>
    <w:rsid w:val="007C3497"/>
    <w:rsid w:val="007C34CF"/>
    <w:rsid w:val="007C3598"/>
    <w:rsid w:val="007C3B4C"/>
    <w:rsid w:val="007C3C0F"/>
    <w:rsid w:val="007C3EAD"/>
    <w:rsid w:val="007C3FA8"/>
    <w:rsid w:val="007C42E2"/>
    <w:rsid w:val="007C4C66"/>
    <w:rsid w:val="007C4D0D"/>
    <w:rsid w:val="007C529C"/>
    <w:rsid w:val="007C5364"/>
    <w:rsid w:val="007C5B09"/>
    <w:rsid w:val="007C5CED"/>
    <w:rsid w:val="007C5D68"/>
    <w:rsid w:val="007C5F62"/>
    <w:rsid w:val="007C5F69"/>
    <w:rsid w:val="007C6287"/>
    <w:rsid w:val="007C68DA"/>
    <w:rsid w:val="007C6928"/>
    <w:rsid w:val="007C6C01"/>
    <w:rsid w:val="007C6F5A"/>
    <w:rsid w:val="007C73C0"/>
    <w:rsid w:val="007C7468"/>
    <w:rsid w:val="007C7893"/>
    <w:rsid w:val="007C7C22"/>
    <w:rsid w:val="007D0A9D"/>
    <w:rsid w:val="007D0CBC"/>
    <w:rsid w:val="007D0D30"/>
    <w:rsid w:val="007D0F4D"/>
    <w:rsid w:val="007D0F9B"/>
    <w:rsid w:val="007D121C"/>
    <w:rsid w:val="007D131B"/>
    <w:rsid w:val="007D13FB"/>
    <w:rsid w:val="007D1BE2"/>
    <w:rsid w:val="007D1C0D"/>
    <w:rsid w:val="007D1F34"/>
    <w:rsid w:val="007D1F6E"/>
    <w:rsid w:val="007D229A"/>
    <w:rsid w:val="007D2302"/>
    <w:rsid w:val="007D2355"/>
    <w:rsid w:val="007D29AA"/>
    <w:rsid w:val="007D2F09"/>
    <w:rsid w:val="007D2F1C"/>
    <w:rsid w:val="007D2F44"/>
    <w:rsid w:val="007D2F4D"/>
    <w:rsid w:val="007D30F4"/>
    <w:rsid w:val="007D3544"/>
    <w:rsid w:val="007D40DA"/>
    <w:rsid w:val="007D4178"/>
    <w:rsid w:val="007D45E7"/>
    <w:rsid w:val="007D46BA"/>
    <w:rsid w:val="007D46DE"/>
    <w:rsid w:val="007D4BE8"/>
    <w:rsid w:val="007D4C00"/>
    <w:rsid w:val="007D4D33"/>
    <w:rsid w:val="007D5662"/>
    <w:rsid w:val="007D56CC"/>
    <w:rsid w:val="007D5975"/>
    <w:rsid w:val="007D5B2D"/>
    <w:rsid w:val="007D5FC3"/>
    <w:rsid w:val="007D634C"/>
    <w:rsid w:val="007D639A"/>
    <w:rsid w:val="007D670C"/>
    <w:rsid w:val="007D67F3"/>
    <w:rsid w:val="007D7086"/>
    <w:rsid w:val="007D7175"/>
    <w:rsid w:val="007D7265"/>
    <w:rsid w:val="007D727B"/>
    <w:rsid w:val="007D7325"/>
    <w:rsid w:val="007D76B8"/>
    <w:rsid w:val="007D7E41"/>
    <w:rsid w:val="007E0068"/>
    <w:rsid w:val="007E0513"/>
    <w:rsid w:val="007E0D3E"/>
    <w:rsid w:val="007E1369"/>
    <w:rsid w:val="007E13BF"/>
    <w:rsid w:val="007E18FF"/>
    <w:rsid w:val="007E1A1B"/>
    <w:rsid w:val="007E1A88"/>
    <w:rsid w:val="007E1ACC"/>
    <w:rsid w:val="007E221D"/>
    <w:rsid w:val="007E2283"/>
    <w:rsid w:val="007E28E7"/>
    <w:rsid w:val="007E2935"/>
    <w:rsid w:val="007E2B3C"/>
    <w:rsid w:val="007E3322"/>
    <w:rsid w:val="007E35CD"/>
    <w:rsid w:val="007E3DC0"/>
    <w:rsid w:val="007E42A2"/>
    <w:rsid w:val="007E44DF"/>
    <w:rsid w:val="007E469A"/>
    <w:rsid w:val="007E47F0"/>
    <w:rsid w:val="007E4844"/>
    <w:rsid w:val="007E48BF"/>
    <w:rsid w:val="007E4C88"/>
    <w:rsid w:val="007E4D27"/>
    <w:rsid w:val="007E4E8A"/>
    <w:rsid w:val="007E50D1"/>
    <w:rsid w:val="007E5510"/>
    <w:rsid w:val="007E585E"/>
    <w:rsid w:val="007E5CCA"/>
    <w:rsid w:val="007E5ECD"/>
    <w:rsid w:val="007E6194"/>
    <w:rsid w:val="007E6332"/>
    <w:rsid w:val="007E63C4"/>
    <w:rsid w:val="007E6485"/>
    <w:rsid w:val="007E66BB"/>
    <w:rsid w:val="007E67C2"/>
    <w:rsid w:val="007E6865"/>
    <w:rsid w:val="007E6A6F"/>
    <w:rsid w:val="007E6D42"/>
    <w:rsid w:val="007E6EDE"/>
    <w:rsid w:val="007E6EEA"/>
    <w:rsid w:val="007E714C"/>
    <w:rsid w:val="007E74EB"/>
    <w:rsid w:val="007E797E"/>
    <w:rsid w:val="007E7DDF"/>
    <w:rsid w:val="007E7E50"/>
    <w:rsid w:val="007F0355"/>
    <w:rsid w:val="007F0418"/>
    <w:rsid w:val="007F06E1"/>
    <w:rsid w:val="007F0C12"/>
    <w:rsid w:val="007F0F41"/>
    <w:rsid w:val="007F11C8"/>
    <w:rsid w:val="007F120A"/>
    <w:rsid w:val="007F16C6"/>
    <w:rsid w:val="007F1B47"/>
    <w:rsid w:val="007F1CFB"/>
    <w:rsid w:val="007F1FEB"/>
    <w:rsid w:val="007F21AB"/>
    <w:rsid w:val="007F220B"/>
    <w:rsid w:val="007F224F"/>
    <w:rsid w:val="007F22CE"/>
    <w:rsid w:val="007F2703"/>
    <w:rsid w:val="007F27DD"/>
    <w:rsid w:val="007F2AE3"/>
    <w:rsid w:val="007F2CE9"/>
    <w:rsid w:val="007F2D86"/>
    <w:rsid w:val="007F3273"/>
    <w:rsid w:val="007F3522"/>
    <w:rsid w:val="007F35ED"/>
    <w:rsid w:val="007F36FD"/>
    <w:rsid w:val="007F3757"/>
    <w:rsid w:val="007F3A38"/>
    <w:rsid w:val="007F3D8B"/>
    <w:rsid w:val="007F3ECA"/>
    <w:rsid w:val="007F3EDD"/>
    <w:rsid w:val="007F443C"/>
    <w:rsid w:val="007F4A9A"/>
    <w:rsid w:val="007F4ABB"/>
    <w:rsid w:val="007F4C75"/>
    <w:rsid w:val="007F5124"/>
    <w:rsid w:val="007F5D46"/>
    <w:rsid w:val="007F5DA2"/>
    <w:rsid w:val="007F5FA5"/>
    <w:rsid w:val="007F6074"/>
    <w:rsid w:val="007F60ED"/>
    <w:rsid w:val="007F6880"/>
    <w:rsid w:val="007F69E3"/>
    <w:rsid w:val="007F69F1"/>
    <w:rsid w:val="007F70DF"/>
    <w:rsid w:val="007F7237"/>
    <w:rsid w:val="007F76B4"/>
    <w:rsid w:val="007F76E4"/>
    <w:rsid w:val="007F77D0"/>
    <w:rsid w:val="007F7D75"/>
    <w:rsid w:val="007F7E29"/>
    <w:rsid w:val="008001B4"/>
    <w:rsid w:val="008004B9"/>
    <w:rsid w:val="0080069C"/>
    <w:rsid w:val="00800769"/>
    <w:rsid w:val="00800BAC"/>
    <w:rsid w:val="00800D7A"/>
    <w:rsid w:val="00800DA1"/>
    <w:rsid w:val="00800ED2"/>
    <w:rsid w:val="00800F9B"/>
    <w:rsid w:val="00801116"/>
    <w:rsid w:val="008011B6"/>
    <w:rsid w:val="0080151A"/>
    <w:rsid w:val="0080186B"/>
    <w:rsid w:val="00801990"/>
    <w:rsid w:val="00801A87"/>
    <w:rsid w:val="00801ACF"/>
    <w:rsid w:val="00801CAD"/>
    <w:rsid w:val="00801ECF"/>
    <w:rsid w:val="0080237E"/>
    <w:rsid w:val="008024A9"/>
    <w:rsid w:val="00802536"/>
    <w:rsid w:val="0080287A"/>
    <w:rsid w:val="0080299B"/>
    <w:rsid w:val="00802B47"/>
    <w:rsid w:val="00802B8B"/>
    <w:rsid w:val="00802E74"/>
    <w:rsid w:val="0080301B"/>
    <w:rsid w:val="008031C2"/>
    <w:rsid w:val="0080351F"/>
    <w:rsid w:val="0080355C"/>
    <w:rsid w:val="00803B89"/>
    <w:rsid w:val="00803E3E"/>
    <w:rsid w:val="00804054"/>
    <w:rsid w:val="0080446D"/>
    <w:rsid w:val="0080453E"/>
    <w:rsid w:val="00804AB8"/>
    <w:rsid w:val="00804B92"/>
    <w:rsid w:val="00804D1F"/>
    <w:rsid w:val="00804D4C"/>
    <w:rsid w:val="00804E21"/>
    <w:rsid w:val="00805092"/>
    <w:rsid w:val="0080591C"/>
    <w:rsid w:val="00805940"/>
    <w:rsid w:val="008059C5"/>
    <w:rsid w:val="00806477"/>
    <w:rsid w:val="0080648E"/>
    <w:rsid w:val="008064E7"/>
    <w:rsid w:val="008067CC"/>
    <w:rsid w:val="00806AAF"/>
    <w:rsid w:val="00806AF6"/>
    <w:rsid w:val="00806E0C"/>
    <w:rsid w:val="008070AC"/>
    <w:rsid w:val="008071A3"/>
    <w:rsid w:val="008073BA"/>
    <w:rsid w:val="0080742A"/>
    <w:rsid w:val="0080763B"/>
    <w:rsid w:val="0080773B"/>
    <w:rsid w:val="00807743"/>
    <w:rsid w:val="00807D3B"/>
    <w:rsid w:val="00807F1E"/>
    <w:rsid w:val="008101FD"/>
    <w:rsid w:val="00810275"/>
    <w:rsid w:val="008102FF"/>
    <w:rsid w:val="00810316"/>
    <w:rsid w:val="0081075D"/>
    <w:rsid w:val="0081092B"/>
    <w:rsid w:val="00810AA8"/>
    <w:rsid w:val="00810D8D"/>
    <w:rsid w:val="00810E59"/>
    <w:rsid w:val="0081125B"/>
    <w:rsid w:val="008117D1"/>
    <w:rsid w:val="00811835"/>
    <w:rsid w:val="00811B80"/>
    <w:rsid w:val="008121B7"/>
    <w:rsid w:val="00812222"/>
    <w:rsid w:val="00812240"/>
    <w:rsid w:val="00812B31"/>
    <w:rsid w:val="008131CA"/>
    <w:rsid w:val="00813226"/>
    <w:rsid w:val="008132B9"/>
    <w:rsid w:val="00813A85"/>
    <w:rsid w:val="00813AE5"/>
    <w:rsid w:val="00813F49"/>
    <w:rsid w:val="00814631"/>
    <w:rsid w:val="008146BA"/>
    <w:rsid w:val="00814702"/>
    <w:rsid w:val="00814707"/>
    <w:rsid w:val="00814A89"/>
    <w:rsid w:val="0081515C"/>
    <w:rsid w:val="00815237"/>
    <w:rsid w:val="008152C6"/>
    <w:rsid w:val="00815509"/>
    <w:rsid w:val="0081566E"/>
    <w:rsid w:val="0081581D"/>
    <w:rsid w:val="00815B62"/>
    <w:rsid w:val="00815E27"/>
    <w:rsid w:val="00816293"/>
    <w:rsid w:val="00816723"/>
    <w:rsid w:val="00816925"/>
    <w:rsid w:val="0081696E"/>
    <w:rsid w:val="00816BE6"/>
    <w:rsid w:val="00816D86"/>
    <w:rsid w:val="00817079"/>
    <w:rsid w:val="0081709F"/>
    <w:rsid w:val="008172BE"/>
    <w:rsid w:val="008179DA"/>
    <w:rsid w:val="00817B71"/>
    <w:rsid w:val="00820244"/>
    <w:rsid w:val="00820440"/>
    <w:rsid w:val="0082080D"/>
    <w:rsid w:val="0082083A"/>
    <w:rsid w:val="008208B6"/>
    <w:rsid w:val="008209D1"/>
    <w:rsid w:val="00820C09"/>
    <w:rsid w:val="00820C9E"/>
    <w:rsid w:val="00820FF3"/>
    <w:rsid w:val="008211AE"/>
    <w:rsid w:val="00821D57"/>
    <w:rsid w:val="008221B3"/>
    <w:rsid w:val="00822238"/>
    <w:rsid w:val="0082248E"/>
    <w:rsid w:val="008225C6"/>
    <w:rsid w:val="00822675"/>
    <w:rsid w:val="008228FD"/>
    <w:rsid w:val="00822924"/>
    <w:rsid w:val="00822B1A"/>
    <w:rsid w:val="00822CB2"/>
    <w:rsid w:val="00822E34"/>
    <w:rsid w:val="00822FD1"/>
    <w:rsid w:val="0082316E"/>
    <w:rsid w:val="00823408"/>
    <w:rsid w:val="00823415"/>
    <w:rsid w:val="008235CB"/>
    <w:rsid w:val="008237A3"/>
    <w:rsid w:val="00823951"/>
    <w:rsid w:val="00823D93"/>
    <w:rsid w:val="0082463B"/>
    <w:rsid w:val="008246A0"/>
    <w:rsid w:val="00824725"/>
    <w:rsid w:val="008248DA"/>
    <w:rsid w:val="008248EE"/>
    <w:rsid w:val="008249AA"/>
    <w:rsid w:val="00824DE7"/>
    <w:rsid w:val="00824FDF"/>
    <w:rsid w:val="00825125"/>
    <w:rsid w:val="00825193"/>
    <w:rsid w:val="00825358"/>
    <w:rsid w:val="00825548"/>
    <w:rsid w:val="008256F5"/>
    <w:rsid w:val="008257CC"/>
    <w:rsid w:val="00825BB0"/>
    <w:rsid w:val="00825C63"/>
    <w:rsid w:val="00825D0C"/>
    <w:rsid w:val="008260CA"/>
    <w:rsid w:val="00826127"/>
    <w:rsid w:val="0082632F"/>
    <w:rsid w:val="008263C0"/>
    <w:rsid w:val="008264FC"/>
    <w:rsid w:val="0082652A"/>
    <w:rsid w:val="008265D1"/>
    <w:rsid w:val="00826DA3"/>
    <w:rsid w:val="00826EC5"/>
    <w:rsid w:val="0082742B"/>
    <w:rsid w:val="008274BF"/>
    <w:rsid w:val="00827FAF"/>
    <w:rsid w:val="008306AD"/>
    <w:rsid w:val="00830991"/>
    <w:rsid w:val="00830B75"/>
    <w:rsid w:val="00830D1A"/>
    <w:rsid w:val="00830DC3"/>
    <w:rsid w:val="00831555"/>
    <w:rsid w:val="0083176F"/>
    <w:rsid w:val="00831831"/>
    <w:rsid w:val="00831A8A"/>
    <w:rsid w:val="00831CE2"/>
    <w:rsid w:val="00831F52"/>
    <w:rsid w:val="00831FE7"/>
    <w:rsid w:val="00832154"/>
    <w:rsid w:val="00832C4D"/>
    <w:rsid w:val="00832F5C"/>
    <w:rsid w:val="00833052"/>
    <w:rsid w:val="00833073"/>
    <w:rsid w:val="00833107"/>
    <w:rsid w:val="00833279"/>
    <w:rsid w:val="008338B7"/>
    <w:rsid w:val="008341DB"/>
    <w:rsid w:val="00834527"/>
    <w:rsid w:val="00834B30"/>
    <w:rsid w:val="00834B7E"/>
    <w:rsid w:val="00834E0F"/>
    <w:rsid w:val="00834F2D"/>
    <w:rsid w:val="00834FEA"/>
    <w:rsid w:val="0083541C"/>
    <w:rsid w:val="00835454"/>
    <w:rsid w:val="008359E0"/>
    <w:rsid w:val="00835D4F"/>
    <w:rsid w:val="00835E01"/>
    <w:rsid w:val="00835E13"/>
    <w:rsid w:val="00836045"/>
    <w:rsid w:val="00836619"/>
    <w:rsid w:val="00836675"/>
    <w:rsid w:val="00836A07"/>
    <w:rsid w:val="00836C85"/>
    <w:rsid w:val="00836C9E"/>
    <w:rsid w:val="00836F58"/>
    <w:rsid w:val="0083739D"/>
    <w:rsid w:val="008376F6"/>
    <w:rsid w:val="00837B97"/>
    <w:rsid w:val="00837D5B"/>
    <w:rsid w:val="00840405"/>
    <w:rsid w:val="0084059C"/>
    <w:rsid w:val="00840607"/>
    <w:rsid w:val="00840817"/>
    <w:rsid w:val="00840970"/>
    <w:rsid w:val="00840D42"/>
    <w:rsid w:val="00840F1B"/>
    <w:rsid w:val="0084140F"/>
    <w:rsid w:val="00841CD2"/>
    <w:rsid w:val="00842220"/>
    <w:rsid w:val="00842656"/>
    <w:rsid w:val="00842910"/>
    <w:rsid w:val="00842B77"/>
    <w:rsid w:val="00842EEA"/>
    <w:rsid w:val="0084309F"/>
    <w:rsid w:val="0084310D"/>
    <w:rsid w:val="008431EF"/>
    <w:rsid w:val="0084321D"/>
    <w:rsid w:val="008432C2"/>
    <w:rsid w:val="00843A59"/>
    <w:rsid w:val="00843F47"/>
    <w:rsid w:val="00844039"/>
    <w:rsid w:val="0084419E"/>
    <w:rsid w:val="00844613"/>
    <w:rsid w:val="00844659"/>
    <w:rsid w:val="00844868"/>
    <w:rsid w:val="0084494A"/>
    <w:rsid w:val="00844A57"/>
    <w:rsid w:val="00844D3F"/>
    <w:rsid w:val="00844D57"/>
    <w:rsid w:val="00844E6B"/>
    <w:rsid w:val="00845112"/>
    <w:rsid w:val="008451CF"/>
    <w:rsid w:val="00845586"/>
    <w:rsid w:val="008458B1"/>
    <w:rsid w:val="008459A2"/>
    <w:rsid w:val="00845C12"/>
    <w:rsid w:val="0084612B"/>
    <w:rsid w:val="008461B7"/>
    <w:rsid w:val="0084636D"/>
    <w:rsid w:val="0084658B"/>
    <w:rsid w:val="00846941"/>
    <w:rsid w:val="008469D9"/>
    <w:rsid w:val="00846B85"/>
    <w:rsid w:val="00846D0A"/>
    <w:rsid w:val="00846D43"/>
    <w:rsid w:val="00846D4A"/>
    <w:rsid w:val="00846DC0"/>
    <w:rsid w:val="00846E1C"/>
    <w:rsid w:val="0084710B"/>
    <w:rsid w:val="008474A7"/>
    <w:rsid w:val="00847C37"/>
    <w:rsid w:val="00847C82"/>
    <w:rsid w:val="00847D0B"/>
    <w:rsid w:val="008503A9"/>
    <w:rsid w:val="00850688"/>
    <w:rsid w:val="008506B6"/>
    <w:rsid w:val="0085085A"/>
    <w:rsid w:val="00850938"/>
    <w:rsid w:val="00850AE0"/>
    <w:rsid w:val="00850B8B"/>
    <w:rsid w:val="00850ED1"/>
    <w:rsid w:val="0085117E"/>
    <w:rsid w:val="008514BE"/>
    <w:rsid w:val="00851725"/>
    <w:rsid w:val="008517A2"/>
    <w:rsid w:val="00851AD8"/>
    <w:rsid w:val="00851B0C"/>
    <w:rsid w:val="00851C17"/>
    <w:rsid w:val="00851E91"/>
    <w:rsid w:val="00851FE4"/>
    <w:rsid w:val="00852085"/>
    <w:rsid w:val="008524D2"/>
    <w:rsid w:val="0085264A"/>
    <w:rsid w:val="00852783"/>
    <w:rsid w:val="00852DF3"/>
    <w:rsid w:val="00852E19"/>
    <w:rsid w:val="00853333"/>
    <w:rsid w:val="008534F0"/>
    <w:rsid w:val="008537D8"/>
    <w:rsid w:val="00853CAB"/>
    <w:rsid w:val="00853EC0"/>
    <w:rsid w:val="008540D0"/>
    <w:rsid w:val="008544D7"/>
    <w:rsid w:val="00854572"/>
    <w:rsid w:val="00854BD5"/>
    <w:rsid w:val="008551CE"/>
    <w:rsid w:val="00855395"/>
    <w:rsid w:val="00855514"/>
    <w:rsid w:val="008556B9"/>
    <w:rsid w:val="00855D6D"/>
    <w:rsid w:val="00855DF3"/>
    <w:rsid w:val="00855EB1"/>
    <w:rsid w:val="0085670B"/>
    <w:rsid w:val="00856833"/>
    <w:rsid w:val="00856840"/>
    <w:rsid w:val="008569F9"/>
    <w:rsid w:val="00856AE1"/>
    <w:rsid w:val="00857138"/>
    <w:rsid w:val="008576B1"/>
    <w:rsid w:val="0085784C"/>
    <w:rsid w:val="00857CFC"/>
    <w:rsid w:val="00860294"/>
    <w:rsid w:val="00860449"/>
    <w:rsid w:val="0086087C"/>
    <w:rsid w:val="00860B84"/>
    <w:rsid w:val="00860D8E"/>
    <w:rsid w:val="00860F10"/>
    <w:rsid w:val="00861260"/>
    <w:rsid w:val="008614FE"/>
    <w:rsid w:val="00861558"/>
    <w:rsid w:val="008616F5"/>
    <w:rsid w:val="008619CF"/>
    <w:rsid w:val="00861F73"/>
    <w:rsid w:val="00862022"/>
    <w:rsid w:val="0086206D"/>
    <w:rsid w:val="00862143"/>
    <w:rsid w:val="008621AC"/>
    <w:rsid w:val="00862674"/>
    <w:rsid w:val="0086269A"/>
    <w:rsid w:val="00862724"/>
    <w:rsid w:val="0086275E"/>
    <w:rsid w:val="0086280B"/>
    <w:rsid w:val="0086286C"/>
    <w:rsid w:val="008629A3"/>
    <w:rsid w:val="008629CB"/>
    <w:rsid w:val="00862AB8"/>
    <w:rsid w:val="00862CEB"/>
    <w:rsid w:val="0086302E"/>
    <w:rsid w:val="008631FC"/>
    <w:rsid w:val="008632FF"/>
    <w:rsid w:val="00863304"/>
    <w:rsid w:val="00864440"/>
    <w:rsid w:val="00864572"/>
    <w:rsid w:val="008647B0"/>
    <w:rsid w:val="00864B0B"/>
    <w:rsid w:val="00864D10"/>
    <w:rsid w:val="00864D14"/>
    <w:rsid w:val="00864D76"/>
    <w:rsid w:val="00864FBF"/>
    <w:rsid w:val="00865029"/>
    <w:rsid w:val="008650FC"/>
    <w:rsid w:val="00865304"/>
    <w:rsid w:val="0086550F"/>
    <w:rsid w:val="00865A9B"/>
    <w:rsid w:val="00865BB2"/>
    <w:rsid w:val="0086607B"/>
    <w:rsid w:val="0086626A"/>
    <w:rsid w:val="008662AF"/>
    <w:rsid w:val="008662E3"/>
    <w:rsid w:val="00866368"/>
    <w:rsid w:val="008668E3"/>
    <w:rsid w:val="008669E2"/>
    <w:rsid w:val="00866A3C"/>
    <w:rsid w:val="00866AC6"/>
    <w:rsid w:val="00866B6E"/>
    <w:rsid w:val="00866EB3"/>
    <w:rsid w:val="0086701A"/>
    <w:rsid w:val="00867067"/>
    <w:rsid w:val="0086732D"/>
    <w:rsid w:val="008675E9"/>
    <w:rsid w:val="008677B8"/>
    <w:rsid w:val="008677C1"/>
    <w:rsid w:val="00867876"/>
    <w:rsid w:val="00867AC4"/>
    <w:rsid w:val="00867BD2"/>
    <w:rsid w:val="00867C54"/>
    <w:rsid w:val="00867E09"/>
    <w:rsid w:val="0087013C"/>
    <w:rsid w:val="00870173"/>
    <w:rsid w:val="00870211"/>
    <w:rsid w:val="00870E32"/>
    <w:rsid w:val="0087106E"/>
    <w:rsid w:val="00871138"/>
    <w:rsid w:val="0087120C"/>
    <w:rsid w:val="0087126C"/>
    <w:rsid w:val="008712FD"/>
    <w:rsid w:val="008713EB"/>
    <w:rsid w:val="0087141C"/>
    <w:rsid w:val="008716A1"/>
    <w:rsid w:val="00871966"/>
    <w:rsid w:val="00871EDD"/>
    <w:rsid w:val="008721A0"/>
    <w:rsid w:val="00872231"/>
    <w:rsid w:val="0087267D"/>
    <w:rsid w:val="008727BD"/>
    <w:rsid w:val="008728A2"/>
    <w:rsid w:val="00872A74"/>
    <w:rsid w:val="00872D3F"/>
    <w:rsid w:val="00872DB4"/>
    <w:rsid w:val="00872DD8"/>
    <w:rsid w:val="00872E53"/>
    <w:rsid w:val="00873353"/>
    <w:rsid w:val="008733A4"/>
    <w:rsid w:val="008733C8"/>
    <w:rsid w:val="008733E4"/>
    <w:rsid w:val="00873688"/>
    <w:rsid w:val="00873DDF"/>
    <w:rsid w:val="00873E65"/>
    <w:rsid w:val="00873F15"/>
    <w:rsid w:val="00874096"/>
    <w:rsid w:val="0087415C"/>
    <w:rsid w:val="0087421F"/>
    <w:rsid w:val="008743E0"/>
    <w:rsid w:val="008744E2"/>
    <w:rsid w:val="00874A93"/>
    <w:rsid w:val="00875161"/>
    <w:rsid w:val="008756A4"/>
    <w:rsid w:val="008758D6"/>
    <w:rsid w:val="00875AE4"/>
    <w:rsid w:val="00875C67"/>
    <w:rsid w:val="00875EBE"/>
    <w:rsid w:val="00875F73"/>
    <w:rsid w:val="008764A8"/>
    <w:rsid w:val="0087652F"/>
    <w:rsid w:val="00876584"/>
    <w:rsid w:val="00876F63"/>
    <w:rsid w:val="00876F66"/>
    <w:rsid w:val="00877AA2"/>
    <w:rsid w:val="00877EE6"/>
    <w:rsid w:val="00880080"/>
    <w:rsid w:val="00880133"/>
    <w:rsid w:val="008801E2"/>
    <w:rsid w:val="00880BCB"/>
    <w:rsid w:val="00880F00"/>
    <w:rsid w:val="00880F30"/>
    <w:rsid w:val="00881227"/>
    <w:rsid w:val="008818D0"/>
    <w:rsid w:val="00881935"/>
    <w:rsid w:val="00881E30"/>
    <w:rsid w:val="0088210C"/>
    <w:rsid w:val="00882544"/>
    <w:rsid w:val="008825B4"/>
    <w:rsid w:val="00882788"/>
    <w:rsid w:val="008828BF"/>
    <w:rsid w:val="00882B29"/>
    <w:rsid w:val="00882EDE"/>
    <w:rsid w:val="008833E8"/>
    <w:rsid w:val="0088373F"/>
    <w:rsid w:val="0088377E"/>
    <w:rsid w:val="00883A80"/>
    <w:rsid w:val="00883E2D"/>
    <w:rsid w:val="008842DF"/>
    <w:rsid w:val="00884583"/>
    <w:rsid w:val="008846C5"/>
    <w:rsid w:val="008846F1"/>
    <w:rsid w:val="00884B2E"/>
    <w:rsid w:val="00884B65"/>
    <w:rsid w:val="00884F37"/>
    <w:rsid w:val="00885557"/>
    <w:rsid w:val="00885CA4"/>
    <w:rsid w:val="008864E5"/>
    <w:rsid w:val="00886528"/>
    <w:rsid w:val="00886672"/>
    <w:rsid w:val="00886AFD"/>
    <w:rsid w:val="00886DBF"/>
    <w:rsid w:val="00886EB2"/>
    <w:rsid w:val="00886EE2"/>
    <w:rsid w:val="00887149"/>
    <w:rsid w:val="0088718A"/>
    <w:rsid w:val="00887A9A"/>
    <w:rsid w:val="00887B48"/>
    <w:rsid w:val="00887FAD"/>
    <w:rsid w:val="00890054"/>
    <w:rsid w:val="0089033E"/>
    <w:rsid w:val="00890451"/>
    <w:rsid w:val="00890630"/>
    <w:rsid w:val="00890680"/>
    <w:rsid w:val="00890E0D"/>
    <w:rsid w:val="0089109A"/>
    <w:rsid w:val="0089167F"/>
    <w:rsid w:val="0089176E"/>
    <w:rsid w:val="008917E0"/>
    <w:rsid w:val="00891ADF"/>
    <w:rsid w:val="00891C90"/>
    <w:rsid w:val="00892365"/>
    <w:rsid w:val="00892425"/>
    <w:rsid w:val="008926BD"/>
    <w:rsid w:val="00892785"/>
    <w:rsid w:val="0089294A"/>
    <w:rsid w:val="00892A31"/>
    <w:rsid w:val="00892BE5"/>
    <w:rsid w:val="008933F0"/>
    <w:rsid w:val="00893548"/>
    <w:rsid w:val="008936F6"/>
    <w:rsid w:val="0089371D"/>
    <w:rsid w:val="0089387C"/>
    <w:rsid w:val="00893CA7"/>
    <w:rsid w:val="00893FD6"/>
    <w:rsid w:val="008940CD"/>
    <w:rsid w:val="008942A9"/>
    <w:rsid w:val="008942FF"/>
    <w:rsid w:val="0089444E"/>
    <w:rsid w:val="00894630"/>
    <w:rsid w:val="00894691"/>
    <w:rsid w:val="008949DF"/>
    <w:rsid w:val="00894B4D"/>
    <w:rsid w:val="00894D80"/>
    <w:rsid w:val="00894F04"/>
    <w:rsid w:val="008951DB"/>
    <w:rsid w:val="00895338"/>
    <w:rsid w:val="00895588"/>
    <w:rsid w:val="00895732"/>
    <w:rsid w:val="00895883"/>
    <w:rsid w:val="008958BE"/>
    <w:rsid w:val="00895D81"/>
    <w:rsid w:val="00895DD8"/>
    <w:rsid w:val="00896BE9"/>
    <w:rsid w:val="00896C81"/>
    <w:rsid w:val="00896D83"/>
    <w:rsid w:val="00896E3F"/>
    <w:rsid w:val="00896F8F"/>
    <w:rsid w:val="008972D6"/>
    <w:rsid w:val="00897361"/>
    <w:rsid w:val="008977B9"/>
    <w:rsid w:val="008977FF"/>
    <w:rsid w:val="00897821"/>
    <w:rsid w:val="0089786F"/>
    <w:rsid w:val="008A067A"/>
    <w:rsid w:val="008A070D"/>
    <w:rsid w:val="008A0806"/>
    <w:rsid w:val="008A09C7"/>
    <w:rsid w:val="008A0AB2"/>
    <w:rsid w:val="008A0B7A"/>
    <w:rsid w:val="008A0BA3"/>
    <w:rsid w:val="008A0CFC"/>
    <w:rsid w:val="008A1201"/>
    <w:rsid w:val="008A12FE"/>
    <w:rsid w:val="008A14A3"/>
    <w:rsid w:val="008A14B8"/>
    <w:rsid w:val="008A20C7"/>
    <w:rsid w:val="008A2312"/>
    <w:rsid w:val="008A24D4"/>
    <w:rsid w:val="008A24DA"/>
    <w:rsid w:val="008A2671"/>
    <w:rsid w:val="008A26BE"/>
    <w:rsid w:val="008A2729"/>
    <w:rsid w:val="008A278A"/>
    <w:rsid w:val="008A27A9"/>
    <w:rsid w:val="008A28B6"/>
    <w:rsid w:val="008A29A1"/>
    <w:rsid w:val="008A2B0B"/>
    <w:rsid w:val="008A2BB1"/>
    <w:rsid w:val="008A2E6E"/>
    <w:rsid w:val="008A3188"/>
    <w:rsid w:val="008A3466"/>
    <w:rsid w:val="008A3691"/>
    <w:rsid w:val="008A389F"/>
    <w:rsid w:val="008A3BC7"/>
    <w:rsid w:val="008A3D02"/>
    <w:rsid w:val="008A3F0C"/>
    <w:rsid w:val="008A44CE"/>
    <w:rsid w:val="008A464F"/>
    <w:rsid w:val="008A4851"/>
    <w:rsid w:val="008A4976"/>
    <w:rsid w:val="008A5521"/>
    <w:rsid w:val="008A5940"/>
    <w:rsid w:val="008A5982"/>
    <w:rsid w:val="008A5C19"/>
    <w:rsid w:val="008A60FA"/>
    <w:rsid w:val="008A65A2"/>
    <w:rsid w:val="008A6622"/>
    <w:rsid w:val="008A6668"/>
    <w:rsid w:val="008A6890"/>
    <w:rsid w:val="008A6AC3"/>
    <w:rsid w:val="008A6BDA"/>
    <w:rsid w:val="008A73B2"/>
    <w:rsid w:val="008A746F"/>
    <w:rsid w:val="008A7538"/>
    <w:rsid w:val="008B012C"/>
    <w:rsid w:val="008B036B"/>
    <w:rsid w:val="008B043F"/>
    <w:rsid w:val="008B07AA"/>
    <w:rsid w:val="008B0808"/>
    <w:rsid w:val="008B09BE"/>
    <w:rsid w:val="008B0AEC"/>
    <w:rsid w:val="008B0D6E"/>
    <w:rsid w:val="008B1006"/>
    <w:rsid w:val="008B138F"/>
    <w:rsid w:val="008B16B3"/>
    <w:rsid w:val="008B17F6"/>
    <w:rsid w:val="008B1ACE"/>
    <w:rsid w:val="008B1E53"/>
    <w:rsid w:val="008B1E5B"/>
    <w:rsid w:val="008B21A8"/>
    <w:rsid w:val="008B24E4"/>
    <w:rsid w:val="008B2CFE"/>
    <w:rsid w:val="008B2D88"/>
    <w:rsid w:val="008B3090"/>
    <w:rsid w:val="008B30EB"/>
    <w:rsid w:val="008B346B"/>
    <w:rsid w:val="008B389D"/>
    <w:rsid w:val="008B3A13"/>
    <w:rsid w:val="008B3C5C"/>
    <w:rsid w:val="008B3E1C"/>
    <w:rsid w:val="008B3E62"/>
    <w:rsid w:val="008B3F82"/>
    <w:rsid w:val="008B4403"/>
    <w:rsid w:val="008B4559"/>
    <w:rsid w:val="008B4E60"/>
    <w:rsid w:val="008B4E73"/>
    <w:rsid w:val="008B5299"/>
    <w:rsid w:val="008B56CC"/>
    <w:rsid w:val="008B5A5F"/>
    <w:rsid w:val="008B5AB0"/>
    <w:rsid w:val="008B5B05"/>
    <w:rsid w:val="008B5C4A"/>
    <w:rsid w:val="008B5D27"/>
    <w:rsid w:val="008B5FB6"/>
    <w:rsid w:val="008B6054"/>
    <w:rsid w:val="008B608D"/>
    <w:rsid w:val="008B6341"/>
    <w:rsid w:val="008B6567"/>
    <w:rsid w:val="008B6684"/>
    <w:rsid w:val="008B675E"/>
    <w:rsid w:val="008B694E"/>
    <w:rsid w:val="008B6A02"/>
    <w:rsid w:val="008B6CF3"/>
    <w:rsid w:val="008B745F"/>
    <w:rsid w:val="008B77E2"/>
    <w:rsid w:val="008B7906"/>
    <w:rsid w:val="008B7B08"/>
    <w:rsid w:val="008B7B09"/>
    <w:rsid w:val="008B7B66"/>
    <w:rsid w:val="008B7ECC"/>
    <w:rsid w:val="008C00B5"/>
    <w:rsid w:val="008C0105"/>
    <w:rsid w:val="008C0594"/>
    <w:rsid w:val="008C082E"/>
    <w:rsid w:val="008C0AE4"/>
    <w:rsid w:val="008C0D2B"/>
    <w:rsid w:val="008C13F0"/>
    <w:rsid w:val="008C14DD"/>
    <w:rsid w:val="008C156A"/>
    <w:rsid w:val="008C1850"/>
    <w:rsid w:val="008C1A09"/>
    <w:rsid w:val="008C1C16"/>
    <w:rsid w:val="008C1E66"/>
    <w:rsid w:val="008C1F26"/>
    <w:rsid w:val="008C1FAE"/>
    <w:rsid w:val="008C2051"/>
    <w:rsid w:val="008C232C"/>
    <w:rsid w:val="008C243C"/>
    <w:rsid w:val="008C2452"/>
    <w:rsid w:val="008C24CA"/>
    <w:rsid w:val="008C2A3A"/>
    <w:rsid w:val="008C2B7A"/>
    <w:rsid w:val="008C2E4B"/>
    <w:rsid w:val="008C2FDE"/>
    <w:rsid w:val="008C3026"/>
    <w:rsid w:val="008C4248"/>
    <w:rsid w:val="008C42F2"/>
    <w:rsid w:val="008C436C"/>
    <w:rsid w:val="008C4469"/>
    <w:rsid w:val="008C4A76"/>
    <w:rsid w:val="008C4C7E"/>
    <w:rsid w:val="008C4E9C"/>
    <w:rsid w:val="008C4F96"/>
    <w:rsid w:val="008C51A8"/>
    <w:rsid w:val="008C5263"/>
    <w:rsid w:val="008C5373"/>
    <w:rsid w:val="008C544A"/>
    <w:rsid w:val="008C5C17"/>
    <w:rsid w:val="008C5C46"/>
    <w:rsid w:val="008C604C"/>
    <w:rsid w:val="008C6184"/>
    <w:rsid w:val="008C6287"/>
    <w:rsid w:val="008C631E"/>
    <w:rsid w:val="008C682D"/>
    <w:rsid w:val="008C6B46"/>
    <w:rsid w:val="008C6D43"/>
    <w:rsid w:val="008C6D4C"/>
    <w:rsid w:val="008C6DEB"/>
    <w:rsid w:val="008C7715"/>
    <w:rsid w:val="008C7820"/>
    <w:rsid w:val="008C785E"/>
    <w:rsid w:val="008C79D8"/>
    <w:rsid w:val="008C7B00"/>
    <w:rsid w:val="008D0470"/>
    <w:rsid w:val="008D0AFB"/>
    <w:rsid w:val="008D0FC7"/>
    <w:rsid w:val="008D10BA"/>
    <w:rsid w:val="008D14E7"/>
    <w:rsid w:val="008D14EF"/>
    <w:rsid w:val="008D1511"/>
    <w:rsid w:val="008D1A49"/>
    <w:rsid w:val="008D1AC1"/>
    <w:rsid w:val="008D1ECD"/>
    <w:rsid w:val="008D208F"/>
    <w:rsid w:val="008D218F"/>
    <w:rsid w:val="008D2194"/>
    <w:rsid w:val="008D226A"/>
    <w:rsid w:val="008D2D2C"/>
    <w:rsid w:val="008D2D5E"/>
    <w:rsid w:val="008D322C"/>
    <w:rsid w:val="008D3238"/>
    <w:rsid w:val="008D32DF"/>
    <w:rsid w:val="008D3466"/>
    <w:rsid w:val="008D35E9"/>
    <w:rsid w:val="008D3959"/>
    <w:rsid w:val="008D3966"/>
    <w:rsid w:val="008D3A03"/>
    <w:rsid w:val="008D4189"/>
    <w:rsid w:val="008D41A0"/>
    <w:rsid w:val="008D4352"/>
    <w:rsid w:val="008D450B"/>
    <w:rsid w:val="008D473E"/>
    <w:rsid w:val="008D47E8"/>
    <w:rsid w:val="008D4808"/>
    <w:rsid w:val="008D484C"/>
    <w:rsid w:val="008D4A8B"/>
    <w:rsid w:val="008D4B1B"/>
    <w:rsid w:val="008D4FAA"/>
    <w:rsid w:val="008D5465"/>
    <w:rsid w:val="008D60BC"/>
    <w:rsid w:val="008D62AB"/>
    <w:rsid w:val="008D6781"/>
    <w:rsid w:val="008D68EA"/>
    <w:rsid w:val="008D6A92"/>
    <w:rsid w:val="008D6BC3"/>
    <w:rsid w:val="008D6D2D"/>
    <w:rsid w:val="008D6D7B"/>
    <w:rsid w:val="008D70AC"/>
    <w:rsid w:val="008D7773"/>
    <w:rsid w:val="008D7AF3"/>
    <w:rsid w:val="008D7C7E"/>
    <w:rsid w:val="008D7CE8"/>
    <w:rsid w:val="008D7EB7"/>
    <w:rsid w:val="008D7F22"/>
    <w:rsid w:val="008D7F76"/>
    <w:rsid w:val="008D7FD7"/>
    <w:rsid w:val="008D7FF8"/>
    <w:rsid w:val="008E0B77"/>
    <w:rsid w:val="008E0EB8"/>
    <w:rsid w:val="008E10A6"/>
    <w:rsid w:val="008E1271"/>
    <w:rsid w:val="008E13B2"/>
    <w:rsid w:val="008E16B8"/>
    <w:rsid w:val="008E16DE"/>
    <w:rsid w:val="008E1AF2"/>
    <w:rsid w:val="008E2251"/>
    <w:rsid w:val="008E24B3"/>
    <w:rsid w:val="008E24CA"/>
    <w:rsid w:val="008E24D5"/>
    <w:rsid w:val="008E25FD"/>
    <w:rsid w:val="008E272F"/>
    <w:rsid w:val="008E286D"/>
    <w:rsid w:val="008E28C1"/>
    <w:rsid w:val="008E29F9"/>
    <w:rsid w:val="008E2AAD"/>
    <w:rsid w:val="008E2BA9"/>
    <w:rsid w:val="008E2F6E"/>
    <w:rsid w:val="008E32D6"/>
    <w:rsid w:val="008E32D9"/>
    <w:rsid w:val="008E3367"/>
    <w:rsid w:val="008E33F6"/>
    <w:rsid w:val="008E38AD"/>
    <w:rsid w:val="008E39BC"/>
    <w:rsid w:val="008E3CCA"/>
    <w:rsid w:val="008E3D3F"/>
    <w:rsid w:val="008E3E42"/>
    <w:rsid w:val="008E3EEC"/>
    <w:rsid w:val="008E3F32"/>
    <w:rsid w:val="008E3F67"/>
    <w:rsid w:val="008E400C"/>
    <w:rsid w:val="008E404F"/>
    <w:rsid w:val="008E4646"/>
    <w:rsid w:val="008E4696"/>
    <w:rsid w:val="008E4784"/>
    <w:rsid w:val="008E491E"/>
    <w:rsid w:val="008E4BFD"/>
    <w:rsid w:val="008E4C16"/>
    <w:rsid w:val="008E4C81"/>
    <w:rsid w:val="008E4E77"/>
    <w:rsid w:val="008E5671"/>
    <w:rsid w:val="008E5AB5"/>
    <w:rsid w:val="008E5ACF"/>
    <w:rsid w:val="008E5BF2"/>
    <w:rsid w:val="008E5C81"/>
    <w:rsid w:val="008E5FBB"/>
    <w:rsid w:val="008E622E"/>
    <w:rsid w:val="008E651D"/>
    <w:rsid w:val="008E6929"/>
    <w:rsid w:val="008E6A13"/>
    <w:rsid w:val="008E6AEE"/>
    <w:rsid w:val="008E6BB3"/>
    <w:rsid w:val="008E74D6"/>
    <w:rsid w:val="008E7794"/>
    <w:rsid w:val="008E78B4"/>
    <w:rsid w:val="008E794C"/>
    <w:rsid w:val="008E7B54"/>
    <w:rsid w:val="008E7B9D"/>
    <w:rsid w:val="008E7CBA"/>
    <w:rsid w:val="008E7DB9"/>
    <w:rsid w:val="008E7EB6"/>
    <w:rsid w:val="008E7F8D"/>
    <w:rsid w:val="008E7FA2"/>
    <w:rsid w:val="008E7FB1"/>
    <w:rsid w:val="008F01F4"/>
    <w:rsid w:val="008F04E9"/>
    <w:rsid w:val="008F0A38"/>
    <w:rsid w:val="008F0E1B"/>
    <w:rsid w:val="008F0E2F"/>
    <w:rsid w:val="008F0F84"/>
    <w:rsid w:val="008F1014"/>
    <w:rsid w:val="008F11C9"/>
    <w:rsid w:val="008F15E1"/>
    <w:rsid w:val="008F16C7"/>
    <w:rsid w:val="008F1909"/>
    <w:rsid w:val="008F1B14"/>
    <w:rsid w:val="008F1B2F"/>
    <w:rsid w:val="008F1E74"/>
    <w:rsid w:val="008F20F7"/>
    <w:rsid w:val="008F23D8"/>
    <w:rsid w:val="008F2468"/>
    <w:rsid w:val="008F286D"/>
    <w:rsid w:val="008F2F3A"/>
    <w:rsid w:val="008F2FD5"/>
    <w:rsid w:val="008F3028"/>
    <w:rsid w:val="008F31D3"/>
    <w:rsid w:val="008F3221"/>
    <w:rsid w:val="008F32AC"/>
    <w:rsid w:val="008F3394"/>
    <w:rsid w:val="008F3651"/>
    <w:rsid w:val="008F37E5"/>
    <w:rsid w:val="008F38F1"/>
    <w:rsid w:val="008F3D5F"/>
    <w:rsid w:val="008F3E25"/>
    <w:rsid w:val="008F3E4A"/>
    <w:rsid w:val="008F3E67"/>
    <w:rsid w:val="008F3F01"/>
    <w:rsid w:val="008F3F34"/>
    <w:rsid w:val="008F424A"/>
    <w:rsid w:val="008F47AF"/>
    <w:rsid w:val="008F48C2"/>
    <w:rsid w:val="008F497F"/>
    <w:rsid w:val="008F498F"/>
    <w:rsid w:val="008F4B9B"/>
    <w:rsid w:val="008F4D6F"/>
    <w:rsid w:val="008F4DE9"/>
    <w:rsid w:val="008F4EE4"/>
    <w:rsid w:val="008F4EE5"/>
    <w:rsid w:val="008F4F7F"/>
    <w:rsid w:val="008F500C"/>
    <w:rsid w:val="008F55E8"/>
    <w:rsid w:val="008F57A3"/>
    <w:rsid w:val="008F5840"/>
    <w:rsid w:val="008F59CD"/>
    <w:rsid w:val="008F5B45"/>
    <w:rsid w:val="008F5B8D"/>
    <w:rsid w:val="008F5EEF"/>
    <w:rsid w:val="008F5F57"/>
    <w:rsid w:val="008F6110"/>
    <w:rsid w:val="008F66FE"/>
    <w:rsid w:val="008F6871"/>
    <w:rsid w:val="008F687F"/>
    <w:rsid w:val="008F69FE"/>
    <w:rsid w:val="008F6A15"/>
    <w:rsid w:val="008F6A68"/>
    <w:rsid w:val="008F6EBE"/>
    <w:rsid w:val="008F72CC"/>
    <w:rsid w:val="008F72CD"/>
    <w:rsid w:val="008F756A"/>
    <w:rsid w:val="008F7AF2"/>
    <w:rsid w:val="009001D7"/>
    <w:rsid w:val="009001F9"/>
    <w:rsid w:val="009005AA"/>
    <w:rsid w:val="009005BB"/>
    <w:rsid w:val="009012E8"/>
    <w:rsid w:val="0090185D"/>
    <w:rsid w:val="009018DF"/>
    <w:rsid w:val="00901AD7"/>
    <w:rsid w:val="00902132"/>
    <w:rsid w:val="00902692"/>
    <w:rsid w:val="00902D87"/>
    <w:rsid w:val="00902F22"/>
    <w:rsid w:val="00903208"/>
    <w:rsid w:val="00903802"/>
    <w:rsid w:val="00903946"/>
    <w:rsid w:val="009039F5"/>
    <w:rsid w:val="00903AF0"/>
    <w:rsid w:val="00903D3F"/>
    <w:rsid w:val="0090418B"/>
    <w:rsid w:val="00904249"/>
    <w:rsid w:val="0090452A"/>
    <w:rsid w:val="009047AD"/>
    <w:rsid w:val="009047C2"/>
    <w:rsid w:val="00904D14"/>
    <w:rsid w:val="00905066"/>
    <w:rsid w:val="0090515C"/>
    <w:rsid w:val="00905230"/>
    <w:rsid w:val="0090533F"/>
    <w:rsid w:val="0090559F"/>
    <w:rsid w:val="0090579C"/>
    <w:rsid w:val="009057C7"/>
    <w:rsid w:val="009058F6"/>
    <w:rsid w:val="00905C9E"/>
    <w:rsid w:val="00906092"/>
    <w:rsid w:val="009060AA"/>
    <w:rsid w:val="00906717"/>
    <w:rsid w:val="0090696D"/>
    <w:rsid w:val="0090699C"/>
    <w:rsid w:val="00906A70"/>
    <w:rsid w:val="00906CD6"/>
    <w:rsid w:val="00906E4D"/>
    <w:rsid w:val="00906F31"/>
    <w:rsid w:val="009077E5"/>
    <w:rsid w:val="009077FB"/>
    <w:rsid w:val="009078B3"/>
    <w:rsid w:val="00907A77"/>
    <w:rsid w:val="00907E00"/>
    <w:rsid w:val="00907E4F"/>
    <w:rsid w:val="009104FC"/>
    <w:rsid w:val="009107FE"/>
    <w:rsid w:val="0091088D"/>
    <w:rsid w:val="00910AF1"/>
    <w:rsid w:val="00910F1C"/>
    <w:rsid w:val="00910FC9"/>
    <w:rsid w:val="009110EB"/>
    <w:rsid w:val="0091118B"/>
    <w:rsid w:val="009114B6"/>
    <w:rsid w:val="009115DE"/>
    <w:rsid w:val="00911ACE"/>
    <w:rsid w:val="00911CA3"/>
    <w:rsid w:val="00912023"/>
    <w:rsid w:val="00912082"/>
    <w:rsid w:val="00912612"/>
    <w:rsid w:val="009126E2"/>
    <w:rsid w:val="0091278B"/>
    <w:rsid w:val="0091291A"/>
    <w:rsid w:val="009133E5"/>
    <w:rsid w:val="00913612"/>
    <w:rsid w:val="0091366A"/>
    <w:rsid w:val="00913824"/>
    <w:rsid w:val="00914054"/>
    <w:rsid w:val="00914379"/>
    <w:rsid w:val="00914C54"/>
    <w:rsid w:val="0091513F"/>
    <w:rsid w:val="0091517F"/>
    <w:rsid w:val="009151EE"/>
    <w:rsid w:val="00915746"/>
    <w:rsid w:val="00915757"/>
    <w:rsid w:val="0091581C"/>
    <w:rsid w:val="009159B3"/>
    <w:rsid w:val="00915BDF"/>
    <w:rsid w:val="0091611D"/>
    <w:rsid w:val="00916181"/>
    <w:rsid w:val="0091626E"/>
    <w:rsid w:val="00916331"/>
    <w:rsid w:val="009167A1"/>
    <w:rsid w:val="00916946"/>
    <w:rsid w:val="00916A61"/>
    <w:rsid w:val="00916BD3"/>
    <w:rsid w:val="00916CB4"/>
    <w:rsid w:val="0091709A"/>
    <w:rsid w:val="0091761F"/>
    <w:rsid w:val="009178D1"/>
    <w:rsid w:val="00917A32"/>
    <w:rsid w:val="00917E72"/>
    <w:rsid w:val="009204C5"/>
    <w:rsid w:val="00920673"/>
    <w:rsid w:val="00920967"/>
    <w:rsid w:val="00920D3D"/>
    <w:rsid w:val="00920EBA"/>
    <w:rsid w:val="0092106B"/>
    <w:rsid w:val="00921422"/>
    <w:rsid w:val="0092153B"/>
    <w:rsid w:val="009216F4"/>
    <w:rsid w:val="009216FB"/>
    <w:rsid w:val="0092180D"/>
    <w:rsid w:val="009220CA"/>
    <w:rsid w:val="00922949"/>
    <w:rsid w:val="0092306A"/>
    <w:rsid w:val="009232C9"/>
    <w:rsid w:val="00923608"/>
    <w:rsid w:val="009236C3"/>
    <w:rsid w:val="009238E5"/>
    <w:rsid w:val="00923927"/>
    <w:rsid w:val="00923AC7"/>
    <w:rsid w:val="00923B3D"/>
    <w:rsid w:val="00923D22"/>
    <w:rsid w:val="00923D42"/>
    <w:rsid w:val="00923D8C"/>
    <w:rsid w:val="00923F12"/>
    <w:rsid w:val="00924249"/>
    <w:rsid w:val="00924302"/>
    <w:rsid w:val="009247D5"/>
    <w:rsid w:val="00924FF8"/>
    <w:rsid w:val="0092568C"/>
    <w:rsid w:val="009258BD"/>
    <w:rsid w:val="00925BA8"/>
    <w:rsid w:val="00926127"/>
    <w:rsid w:val="00926193"/>
    <w:rsid w:val="009266F4"/>
    <w:rsid w:val="0092683C"/>
    <w:rsid w:val="0092687A"/>
    <w:rsid w:val="00926DA7"/>
    <w:rsid w:val="00926E45"/>
    <w:rsid w:val="009271B2"/>
    <w:rsid w:val="00927210"/>
    <w:rsid w:val="009276FB"/>
    <w:rsid w:val="009279F1"/>
    <w:rsid w:val="00927D15"/>
    <w:rsid w:val="00927EA0"/>
    <w:rsid w:val="00927F8B"/>
    <w:rsid w:val="009300CB"/>
    <w:rsid w:val="009303C0"/>
    <w:rsid w:val="00930442"/>
    <w:rsid w:val="009306ED"/>
    <w:rsid w:val="009307B3"/>
    <w:rsid w:val="0093094D"/>
    <w:rsid w:val="00930A5D"/>
    <w:rsid w:val="00930DE4"/>
    <w:rsid w:val="00931891"/>
    <w:rsid w:val="00931B93"/>
    <w:rsid w:val="00931B9A"/>
    <w:rsid w:val="00931DC9"/>
    <w:rsid w:val="0093220C"/>
    <w:rsid w:val="009323C5"/>
    <w:rsid w:val="009327EB"/>
    <w:rsid w:val="00932832"/>
    <w:rsid w:val="009328C7"/>
    <w:rsid w:val="00932BFB"/>
    <w:rsid w:val="00932DCA"/>
    <w:rsid w:val="00932F64"/>
    <w:rsid w:val="00932FF2"/>
    <w:rsid w:val="00933079"/>
    <w:rsid w:val="00933101"/>
    <w:rsid w:val="00933225"/>
    <w:rsid w:val="009333AD"/>
    <w:rsid w:val="009336EC"/>
    <w:rsid w:val="0093389D"/>
    <w:rsid w:val="00933C57"/>
    <w:rsid w:val="00933C77"/>
    <w:rsid w:val="00933F56"/>
    <w:rsid w:val="00934268"/>
    <w:rsid w:val="009342F8"/>
    <w:rsid w:val="0093443C"/>
    <w:rsid w:val="00934C13"/>
    <w:rsid w:val="00934CCB"/>
    <w:rsid w:val="00934F66"/>
    <w:rsid w:val="00935157"/>
    <w:rsid w:val="00935228"/>
    <w:rsid w:val="009355A2"/>
    <w:rsid w:val="009356C7"/>
    <w:rsid w:val="0093573E"/>
    <w:rsid w:val="00935939"/>
    <w:rsid w:val="00935BE5"/>
    <w:rsid w:val="00935F4C"/>
    <w:rsid w:val="00935F9D"/>
    <w:rsid w:val="00935F9E"/>
    <w:rsid w:val="00936144"/>
    <w:rsid w:val="00936429"/>
    <w:rsid w:val="00936560"/>
    <w:rsid w:val="00936620"/>
    <w:rsid w:val="0093665B"/>
    <w:rsid w:val="009367BC"/>
    <w:rsid w:val="00936A90"/>
    <w:rsid w:val="00936B7B"/>
    <w:rsid w:val="00936D98"/>
    <w:rsid w:val="00936DE3"/>
    <w:rsid w:val="009376F4"/>
    <w:rsid w:val="00937763"/>
    <w:rsid w:val="009379AB"/>
    <w:rsid w:val="00937A8D"/>
    <w:rsid w:val="00937E0C"/>
    <w:rsid w:val="00937E62"/>
    <w:rsid w:val="009403BD"/>
    <w:rsid w:val="00940519"/>
    <w:rsid w:val="00940776"/>
    <w:rsid w:val="009409B3"/>
    <w:rsid w:val="0094118C"/>
    <w:rsid w:val="00941495"/>
    <w:rsid w:val="00941617"/>
    <w:rsid w:val="00941963"/>
    <w:rsid w:val="00942129"/>
    <w:rsid w:val="00942613"/>
    <w:rsid w:val="00942A29"/>
    <w:rsid w:val="00942BD8"/>
    <w:rsid w:val="00942BE9"/>
    <w:rsid w:val="00942C80"/>
    <w:rsid w:val="00942F82"/>
    <w:rsid w:val="00942F9B"/>
    <w:rsid w:val="009430A5"/>
    <w:rsid w:val="009430EF"/>
    <w:rsid w:val="00943197"/>
    <w:rsid w:val="0094344F"/>
    <w:rsid w:val="009435F2"/>
    <w:rsid w:val="00943C70"/>
    <w:rsid w:val="00943D65"/>
    <w:rsid w:val="0094433B"/>
    <w:rsid w:val="0094445E"/>
    <w:rsid w:val="0094464E"/>
    <w:rsid w:val="00944DAB"/>
    <w:rsid w:val="00944F80"/>
    <w:rsid w:val="00945180"/>
    <w:rsid w:val="009453CA"/>
    <w:rsid w:val="0094549F"/>
    <w:rsid w:val="0094553E"/>
    <w:rsid w:val="009455DD"/>
    <w:rsid w:val="0094576F"/>
    <w:rsid w:val="0094590C"/>
    <w:rsid w:val="00945948"/>
    <w:rsid w:val="00945BAE"/>
    <w:rsid w:val="00946355"/>
    <w:rsid w:val="00946640"/>
    <w:rsid w:val="00946724"/>
    <w:rsid w:val="00946745"/>
    <w:rsid w:val="009468B7"/>
    <w:rsid w:val="00946C48"/>
    <w:rsid w:val="0094724E"/>
    <w:rsid w:val="00947384"/>
    <w:rsid w:val="00947424"/>
    <w:rsid w:val="00947611"/>
    <w:rsid w:val="0094777D"/>
    <w:rsid w:val="009477FD"/>
    <w:rsid w:val="00947BE6"/>
    <w:rsid w:val="00947EDE"/>
    <w:rsid w:val="0095017E"/>
    <w:rsid w:val="009501FD"/>
    <w:rsid w:val="0095048D"/>
    <w:rsid w:val="00950A6A"/>
    <w:rsid w:val="0095160E"/>
    <w:rsid w:val="00951855"/>
    <w:rsid w:val="009518AE"/>
    <w:rsid w:val="009518C1"/>
    <w:rsid w:val="00951A39"/>
    <w:rsid w:val="00951AAB"/>
    <w:rsid w:val="00951ADB"/>
    <w:rsid w:val="00951E66"/>
    <w:rsid w:val="009527CE"/>
    <w:rsid w:val="00952F82"/>
    <w:rsid w:val="009530A8"/>
    <w:rsid w:val="009533A7"/>
    <w:rsid w:val="00953485"/>
    <w:rsid w:val="009534AD"/>
    <w:rsid w:val="009535CA"/>
    <w:rsid w:val="0095364F"/>
    <w:rsid w:val="009537AB"/>
    <w:rsid w:val="0095380C"/>
    <w:rsid w:val="00953910"/>
    <w:rsid w:val="00953AA8"/>
    <w:rsid w:val="00953B84"/>
    <w:rsid w:val="00953CB2"/>
    <w:rsid w:val="00953CD5"/>
    <w:rsid w:val="00953D92"/>
    <w:rsid w:val="00953ED6"/>
    <w:rsid w:val="00953EDC"/>
    <w:rsid w:val="00953FB7"/>
    <w:rsid w:val="009540FE"/>
    <w:rsid w:val="00954293"/>
    <w:rsid w:val="00954353"/>
    <w:rsid w:val="0095444F"/>
    <w:rsid w:val="009544D1"/>
    <w:rsid w:val="009547C8"/>
    <w:rsid w:val="00954F4C"/>
    <w:rsid w:val="009557EC"/>
    <w:rsid w:val="00955C0A"/>
    <w:rsid w:val="00955C4F"/>
    <w:rsid w:val="00955CAE"/>
    <w:rsid w:val="00955D00"/>
    <w:rsid w:val="00955DB4"/>
    <w:rsid w:val="009567CB"/>
    <w:rsid w:val="009578AE"/>
    <w:rsid w:val="0096046E"/>
    <w:rsid w:val="009605DC"/>
    <w:rsid w:val="00960AE8"/>
    <w:rsid w:val="00960C0D"/>
    <w:rsid w:val="00960CB5"/>
    <w:rsid w:val="00961160"/>
    <w:rsid w:val="009611D2"/>
    <w:rsid w:val="009615E5"/>
    <w:rsid w:val="009617F1"/>
    <w:rsid w:val="00961937"/>
    <w:rsid w:val="00961B1F"/>
    <w:rsid w:val="00961D3E"/>
    <w:rsid w:val="00962212"/>
    <w:rsid w:val="00962746"/>
    <w:rsid w:val="00962891"/>
    <w:rsid w:val="009630BB"/>
    <w:rsid w:val="00963137"/>
    <w:rsid w:val="0096337F"/>
    <w:rsid w:val="00963772"/>
    <w:rsid w:val="009637EE"/>
    <w:rsid w:val="00963846"/>
    <w:rsid w:val="00963A02"/>
    <w:rsid w:val="00963E2B"/>
    <w:rsid w:val="00963F55"/>
    <w:rsid w:val="00964267"/>
    <w:rsid w:val="009642C4"/>
    <w:rsid w:val="00964855"/>
    <w:rsid w:val="00964C06"/>
    <w:rsid w:val="00964D65"/>
    <w:rsid w:val="00965294"/>
    <w:rsid w:val="009655E4"/>
    <w:rsid w:val="0096578E"/>
    <w:rsid w:val="009657F1"/>
    <w:rsid w:val="00965A0C"/>
    <w:rsid w:val="00965B07"/>
    <w:rsid w:val="00965B14"/>
    <w:rsid w:val="0096625D"/>
    <w:rsid w:val="009662FF"/>
    <w:rsid w:val="00966839"/>
    <w:rsid w:val="00966889"/>
    <w:rsid w:val="009669FE"/>
    <w:rsid w:val="00966A5E"/>
    <w:rsid w:val="00966B3A"/>
    <w:rsid w:val="00966C60"/>
    <w:rsid w:val="00966CAA"/>
    <w:rsid w:val="00966CE3"/>
    <w:rsid w:val="00966FA6"/>
    <w:rsid w:val="00966FAF"/>
    <w:rsid w:val="00967581"/>
    <w:rsid w:val="00967850"/>
    <w:rsid w:val="0096787C"/>
    <w:rsid w:val="00967C19"/>
    <w:rsid w:val="00967E1F"/>
    <w:rsid w:val="00967EE1"/>
    <w:rsid w:val="009702BF"/>
    <w:rsid w:val="009705FB"/>
    <w:rsid w:val="00970669"/>
    <w:rsid w:val="0097070F"/>
    <w:rsid w:val="00970944"/>
    <w:rsid w:val="009709F8"/>
    <w:rsid w:val="00971494"/>
    <w:rsid w:val="0097197F"/>
    <w:rsid w:val="00971ABA"/>
    <w:rsid w:val="00971C34"/>
    <w:rsid w:val="00971C75"/>
    <w:rsid w:val="0097206A"/>
    <w:rsid w:val="009722A9"/>
    <w:rsid w:val="00972368"/>
    <w:rsid w:val="0097251A"/>
    <w:rsid w:val="0097260D"/>
    <w:rsid w:val="00972929"/>
    <w:rsid w:val="00972BD7"/>
    <w:rsid w:val="00972BFA"/>
    <w:rsid w:val="00972E59"/>
    <w:rsid w:val="00972F91"/>
    <w:rsid w:val="0097317A"/>
    <w:rsid w:val="0097327A"/>
    <w:rsid w:val="009733A6"/>
    <w:rsid w:val="00973568"/>
    <w:rsid w:val="00973827"/>
    <w:rsid w:val="0097382E"/>
    <w:rsid w:val="0097394C"/>
    <w:rsid w:val="00973E1D"/>
    <w:rsid w:val="00973F06"/>
    <w:rsid w:val="009740CD"/>
    <w:rsid w:val="009742D3"/>
    <w:rsid w:val="009744C5"/>
    <w:rsid w:val="0097461B"/>
    <w:rsid w:val="00974A1F"/>
    <w:rsid w:val="00974D4B"/>
    <w:rsid w:val="00974E19"/>
    <w:rsid w:val="00975199"/>
    <w:rsid w:val="0097547A"/>
    <w:rsid w:val="00975EB1"/>
    <w:rsid w:val="00976174"/>
    <w:rsid w:val="009762E7"/>
    <w:rsid w:val="00976413"/>
    <w:rsid w:val="00976DE0"/>
    <w:rsid w:val="00977489"/>
    <w:rsid w:val="009774DF"/>
    <w:rsid w:val="00977587"/>
    <w:rsid w:val="009779A2"/>
    <w:rsid w:val="009779C9"/>
    <w:rsid w:val="00977BA7"/>
    <w:rsid w:val="00977C46"/>
    <w:rsid w:val="009805AA"/>
    <w:rsid w:val="009813ED"/>
    <w:rsid w:val="00981693"/>
    <w:rsid w:val="0098174A"/>
    <w:rsid w:val="0098194F"/>
    <w:rsid w:val="009826C8"/>
    <w:rsid w:val="00982E09"/>
    <w:rsid w:val="00983347"/>
    <w:rsid w:val="0098340C"/>
    <w:rsid w:val="009836E4"/>
    <w:rsid w:val="00983CC9"/>
    <w:rsid w:val="0098412F"/>
    <w:rsid w:val="0098435A"/>
    <w:rsid w:val="009843D2"/>
    <w:rsid w:val="00984527"/>
    <w:rsid w:val="00984549"/>
    <w:rsid w:val="00984658"/>
    <w:rsid w:val="009848AB"/>
    <w:rsid w:val="00984A73"/>
    <w:rsid w:val="00984F28"/>
    <w:rsid w:val="00984F9E"/>
    <w:rsid w:val="009851C6"/>
    <w:rsid w:val="00985375"/>
    <w:rsid w:val="009854C9"/>
    <w:rsid w:val="0098563E"/>
    <w:rsid w:val="009856B1"/>
    <w:rsid w:val="00985B82"/>
    <w:rsid w:val="00985D5B"/>
    <w:rsid w:val="00985F28"/>
    <w:rsid w:val="00985F3E"/>
    <w:rsid w:val="00986149"/>
    <w:rsid w:val="00986176"/>
    <w:rsid w:val="009861EC"/>
    <w:rsid w:val="0098637E"/>
    <w:rsid w:val="0098688A"/>
    <w:rsid w:val="009868BC"/>
    <w:rsid w:val="00986CBF"/>
    <w:rsid w:val="00986E7F"/>
    <w:rsid w:val="00987141"/>
    <w:rsid w:val="00987199"/>
    <w:rsid w:val="009872E2"/>
    <w:rsid w:val="00987536"/>
    <w:rsid w:val="0098767C"/>
    <w:rsid w:val="00987776"/>
    <w:rsid w:val="00987955"/>
    <w:rsid w:val="009901A5"/>
    <w:rsid w:val="00990815"/>
    <w:rsid w:val="00990B14"/>
    <w:rsid w:val="00990BD5"/>
    <w:rsid w:val="00990F0F"/>
    <w:rsid w:val="00990FA7"/>
    <w:rsid w:val="00991091"/>
    <w:rsid w:val="00991164"/>
    <w:rsid w:val="009911A7"/>
    <w:rsid w:val="009911B8"/>
    <w:rsid w:val="0099196F"/>
    <w:rsid w:val="00991D6C"/>
    <w:rsid w:val="00991D77"/>
    <w:rsid w:val="00991F2C"/>
    <w:rsid w:val="00991FF6"/>
    <w:rsid w:val="0099204B"/>
    <w:rsid w:val="009922CA"/>
    <w:rsid w:val="009924BB"/>
    <w:rsid w:val="009929C9"/>
    <w:rsid w:val="00992B98"/>
    <w:rsid w:val="00992DC3"/>
    <w:rsid w:val="00992DDD"/>
    <w:rsid w:val="0099307F"/>
    <w:rsid w:val="00993261"/>
    <w:rsid w:val="0099335C"/>
    <w:rsid w:val="0099353A"/>
    <w:rsid w:val="0099359F"/>
    <w:rsid w:val="00993760"/>
    <w:rsid w:val="0099383C"/>
    <w:rsid w:val="009938CB"/>
    <w:rsid w:val="00993B47"/>
    <w:rsid w:val="00993CB1"/>
    <w:rsid w:val="00994379"/>
    <w:rsid w:val="009943CF"/>
    <w:rsid w:val="009944FD"/>
    <w:rsid w:val="00994871"/>
    <w:rsid w:val="00994928"/>
    <w:rsid w:val="00994A9D"/>
    <w:rsid w:val="00994C6F"/>
    <w:rsid w:val="00994E08"/>
    <w:rsid w:val="00994E4C"/>
    <w:rsid w:val="009951F9"/>
    <w:rsid w:val="00995262"/>
    <w:rsid w:val="0099566A"/>
    <w:rsid w:val="00995783"/>
    <w:rsid w:val="00995912"/>
    <w:rsid w:val="00995933"/>
    <w:rsid w:val="00995937"/>
    <w:rsid w:val="00995B9C"/>
    <w:rsid w:val="00995BE6"/>
    <w:rsid w:val="00995C51"/>
    <w:rsid w:val="00995C95"/>
    <w:rsid w:val="00995E30"/>
    <w:rsid w:val="00995E85"/>
    <w:rsid w:val="009961B9"/>
    <w:rsid w:val="009962E8"/>
    <w:rsid w:val="0099635F"/>
    <w:rsid w:val="00996468"/>
    <w:rsid w:val="00996797"/>
    <w:rsid w:val="00996855"/>
    <w:rsid w:val="00996876"/>
    <w:rsid w:val="0099689C"/>
    <w:rsid w:val="009968C3"/>
    <w:rsid w:val="00996FFA"/>
    <w:rsid w:val="0099710D"/>
    <w:rsid w:val="009973F1"/>
    <w:rsid w:val="009973F3"/>
    <w:rsid w:val="00997916"/>
    <w:rsid w:val="009A0033"/>
    <w:rsid w:val="009A00F7"/>
    <w:rsid w:val="009A010D"/>
    <w:rsid w:val="009A015A"/>
    <w:rsid w:val="009A016C"/>
    <w:rsid w:val="009A0386"/>
    <w:rsid w:val="009A04D7"/>
    <w:rsid w:val="009A0570"/>
    <w:rsid w:val="009A068B"/>
    <w:rsid w:val="009A06CF"/>
    <w:rsid w:val="009A0AAC"/>
    <w:rsid w:val="009A0C6F"/>
    <w:rsid w:val="009A0DFE"/>
    <w:rsid w:val="009A0E44"/>
    <w:rsid w:val="009A0EF7"/>
    <w:rsid w:val="009A1288"/>
    <w:rsid w:val="009A12B7"/>
    <w:rsid w:val="009A1320"/>
    <w:rsid w:val="009A1437"/>
    <w:rsid w:val="009A1475"/>
    <w:rsid w:val="009A14AE"/>
    <w:rsid w:val="009A14EF"/>
    <w:rsid w:val="009A161D"/>
    <w:rsid w:val="009A1854"/>
    <w:rsid w:val="009A1A3D"/>
    <w:rsid w:val="009A1C12"/>
    <w:rsid w:val="009A1D62"/>
    <w:rsid w:val="009A20BF"/>
    <w:rsid w:val="009A2180"/>
    <w:rsid w:val="009A2510"/>
    <w:rsid w:val="009A251F"/>
    <w:rsid w:val="009A286E"/>
    <w:rsid w:val="009A29F0"/>
    <w:rsid w:val="009A2A1D"/>
    <w:rsid w:val="009A2A28"/>
    <w:rsid w:val="009A2DF9"/>
    <w:rsid w:val="009A2E2D"/>
    <w:rsid w:val="009A2F7D"/>
    <w:rsid w:val="009A3201"/>
    <w:rsid w:val="009A3396"/>
    <w:rsid w:val="009A3572"/>
    <w:rsid w:val="009A3A86"/>
    <w:rsid w:val="009A3EF3"/>
    <w:rsid w:val="009A4260"/>
    <w:rsid w:val="009A443A"/>
    <w:rsid w:val="009A46D8"/>
    <w:rsid w:val="009A483C"/>
    <w:rsid w:val="009A4869"/>
    <w:rsid w:val="009A4AD9"/>
    <w:rsid w:val="009A4C0D"/>
    <w:rsid w:val="009A4F8A"/>
    <w:rsid w:val="009A505F"/>
    <w:rsid w:val="009A532E"/>
    <w:rsid w:val="009A5332"/>
    <w:rsid w:val="009A54D6"/>
    <w:rsid w:val="009A552C"/>
    <w:rsid w:val="009A5878"/>
    <w:rsid w:val="009A5E04"/>
    <w:rsid w:val="009A609D"/>
    <w:rsid w:val="009A64EF"/>
    <w:rsid w:val="009A6A6B"/>
    <w:rsid w:val="009A6D4D"/>
    <w:rsid w:val="009A6F24"/>
    <w:rsid w:val="009A74B9"/>
    <w:rsid w:val="009A791C"/>
    <w:rsid w:val="009A7B79"/>
    <w:rsid w:val="009A7EDB"/>
    <w:rsid w:val="009B024B"/>
    <w:rsid w:val="009B0AB1"/>
    <w:rsid w:val="009B0C11"/>
    <w:rsid w:val="009B18F9"/>
    <w:rsid w:val="009B1999"/>
    <w:rsid w:val="009B1E81"/>
    <w:rsid w:val="009B1EF9"/>
    <w:rsid w:val="009B1F0A"/>
    <w:rsid w:val="009B2090"/>
    <w:rsid w:val="009B23D9"/>
    <w:rsid w:val="009B26AC"/>
    <w:rsid w:val="009B29F4"/>
    <w:rsid w:val="009B2A77"/>
    <w:rsid w:val="009B3275"/>
    <w:rsid w:val="009B3756"/>
    <w:rsid w:val="009B37E2"/>
    <w:rsid w:val="009B39F0"/>
    <w:rsid w:val="009B3A41"/>
    <w:rsid w:val="009B3C92"/>
    <w:rsid w:val="009B4519"/>
    <w:rsid w:val="009B461E"/>
    <w:rsid w:val="009B4666"/>
    <w:rsid w:val="009B4A29"/>
    <w:rsid w:val="009B4BD3"/>
    <w:rsid w:val="009B4C00"/>
    <w:rsid w:val="009B4E01"/>
    <w:rsid w:val="009B506B"/>
    <w:rsid w:val="009B5111"/>
    <w:rsid w:val="009B54C2"/>
    <w:rsid w:val="009B57EF"/>
    <w:rsid w:val="009B5A62"/>
    <w:rsid w:val="009B5ABD"/>
    <w:rsid w:val="009B5B85"/>
    <w:rsid w:val="009B5DCA"/>
    <w:rsid w:val="009B5EF9"/>
    <w:rsid w:val="009B6230"/>
    <w:rsid w:val="009B6298"/>
    <w:rsid w:val="009B661D"/>
    <w:rsid w:val="009B6DE9"/>
    <w:rsid w:val="009B704F"/>
    <w:rsid w:val="009B7204"/>
    <w:rsid w:val="009B73B1"/>
    <w:rsid w:val="009B7449"/>
    <w:rsid w:val="009B746C"/>
    <w:rsid w:val="009B7820"/>
    <w:rsid w:val="009B7E85"/>
    <w:rsid w:val="009B7FCB"/>
    <w:rsid w:val="009C0074"/>
    <w:rsid w:val="009C0090"/>
    <w:rsid w:val="009C02A5"/>
    <w:rsid w:val="009C0467"/>
    <w:rsid w:val="009C0564"/>
    <w:rsid w:val="009C0716"/>
    <w:rsid w:val="009C0AEC"/>
    <w:rsid w:val="009C12F2"/>
    <w:rsid w:val="009C1940"/>
    <w:rsid w:val="009C1942"/>
    <w:rsid w:val="009C1BF8"/>
    <w:rsid w:val="009C1EE1"/>
    <w:rsid w:val="009C24AD"/>
    <w:rsid w:val="009C25E1"/>
    <w:rsid w:val="009C2685"/>
    <w:rsid w:val="009C27CA"/>
    <w:rsid w:val="009C2967"/>
    <w:rsid w:val="009C2A8E"/>
    <w:rsid w:val="009C2DC6"/>
    <w:rsid w:val="009C2E05"/>
    <w:rsid w:val="009C2E63"/>
    <w:rsid w:val="009C374E"/>
    <w:rsid w:val="009C3794"/>
    <w:rsid w:val="009C3899"/>
    <w:rsid w:val="009C39BC"/>
    <w:rsid w:val="009C3B80"/>
    <w:rsid w:val="009C3D3C"/>
    <w:rsid w:val="009C4152"/>
    <w:rsid w:val="009C4B5D"/>
    <w:rsid w:val="009C4BC2"/>
    <w:rsid w:val="009C4D22"/>
    <w:rsid w:val="009C563B"/>
    <w:rsid w:val="009C5976"/>
    <w:rsid w:val="009C59E1"/>
    <w:rsid w:val="009C6040"/>
    <w:rsid w:val="009C60B2"/>
    <w:rsid w:val="009C6A6B"/>
    <w:rsid w:val="009C6CC5"/>
    <w:rsid w:val="009C6E43"/>
    <w:rsid w:val="009C6E7F"/>
    <w:rsid w:val="009C7320"/>
    <w:rsid w:val="009C76E9"/>
    <w:rsid w:val="009C7D14"/>
    <w:rsid w:val="009C7E9F"/>
    <w:rsid w:val="009D03C2"/>
    <w:rsid w:val="009D0729"/>
    <w:rsid w:val="009D0DC6"/>
    <w:rsid w:val="009D0DF5"/>
    <w:rsid w:val="009D0E50"/>
    <w:rsid w:val="009D0F66"/>
    <w:rsid w:val="009D126F"/>
    <w:rsid w:val="009D1815"/>
    <w:rsid w:val="009D18F5"/>
    <w:rsid w:val="009D199B"/>
    <w:rsid w:val="009D1A06"/>
    <w:rsid w:val="009D1A3E"/>
    <w:rsid w:val="009D1B87"/>
    <w:rsid w:val="009D1BA4"/>
    <w:rsid w:val="009D1BB5"/>
    <w:rsid w:val="009D1D5A"/>
    <w:rsid w:val="009D1F9A"/>
    <w:rsid w:val="009D22E4"/>
    <w:rsid w:val="009D22F7"/>
    <w:rsid w:val="009D283C"/>
    <w:rsid w:val="009D2E4F"/>
    <w:rsid w:val="009D319C"/>
    <w:rsid w:val="009D3215"/>
    <w:rsid w:val="009D3707"/>
    <w:rsid w:val="009D3B12"/>
    <w:rsid w:val="009D3F78"/>
    <w:rsid w:val="009D4806"/>
    <w:rsid w:val="009D4A04"/>
    <w:rsid w:val="009D4A3D"/>
    <w:rsid w:val="009D4A5E"/>
    <w:rsid w:val="009D4C02"/>
    <w:rsid w:val="009D4D71"/>
    <w:rsid w:val="009D4EA2"/>
    <w:rsid w:val="009D55B6"/>
    <w:rsid w:val="009D5BAB"/>
    <w:rsid w:val="009D627F"/>
    <w:rsid w:val="009D631A"/>
    <w:rsid w:val="009D6A0A"/>
    <w:rsid w:val="009D6B96"/>
    <w:rsid w:val="009D7021"/>
    <w:rsid w:val="009D7033"/>
    <w:rsid w:val="009D70C9"/>
    <w:rsid w:val="009D70E0"/>
    <w:rsid w:val="009D7432"/>
    <w:rsid w:val="009D743D"/>
    <w:rsid w:val="009E058F"/>
    <w:rsid w:val="009E06AF"/>
    <w:rsid w:val="009E090F"/>
    <w:rsid w:val="009E09C4"/>
    <w:rsid w:val="009E0A9E"/>
    <w:rsid w:val="009E0BBC"/>
    <w:rsid w:val="009E0D01"/>
    <w:rsid w:val="009E0E0D"/>
    <w:rsid w:val="009E0E1F"/>
    <w:rsid w:val="009E0E7B"/>
    <w:rsid w:val="009E1920"/>
    <w:rsid w:val="009E19A2"/>
    <w:rsid w:val="009E19E1"/>
    <w:rsid w:val="009E1B47"/>
    <w:rsid w:val="009E1D40"/>
    <w:rsid w:val="009E1D7E"/>
    <w:rsid w:val="009E1DCD"/>
    <w:rsid w:val="009E1E9D"/>
    <w:rsid w:val="009E237A"/>
    <w:rsid w:val="009E26D4"/>
    <w:rsid w:val="009E29AF"/>
    <w:rsid w:val="009E3040"/>
    <w:rsid w:val="009E38C7"/>
    <w:rsid w:val="009E3AFD"/>
    <w:rsid w:val="009E3CDD"/>
    <w:rsid w:val="009E4B16"/>
    <w:rsid w:val="009E4BCA"/>
    <w:rsid w:val="009E512F"/>
    <w:rsid w:val="009E5458"/>
    <w:rsid w:val="009E5765"/>
    <w:rsid w:val="009E57F9"/>
    <w:rsid w:val="009E5A82"/>
    <w:rsid w:val="009E5C60"/>
    <w:rsid w:val="009E5C9E"/>
    <w:rsid w:val="009E614A"/>
    <w:rsid w:val="009E64DB"/>
    <w:rsid w:val="009E6561"/>
    <w:rsid w:val="009E6794"/>
    <w:rsid w:val="009E6B25"/>
    <w:rsid w:val="009E7052"/>
    <w:rsid w:val="009E7189"/>
    <w:rsid w:val="009E720D"/>
    <w:rsid w:val="009E7394"/>
    <w:rsid w:val="009E7396"/>
    <w:rsid w:val="009E794B"/>
    <w:rsid w:val="009E7C49"/>
    <w:rsid w:val="009E7E46"/>
    <w:rsid w:val="009E7FC1"/>
    <w:rsid w:val="009F0168"/>
    <w:rsid w:val="009F01E1"/>
    <w:rsid w:val="009F038A"/>
    <w:rsid w:val="009F07BA"/>
    <w:rsid w:val="009F0B4D"/>
    <w:rsid w:val="009F0C9B"/>
    <w:rsid w:val="009F1096"/>
    <w:rsid w:val="009F1229"/>
    <w:rsid w:val="009F150E"/>
    <w:rsid w:val="009F159D"/>
    <w:rsid w:val="009F195D"/>
    <w:rsid w:val="009F19D8"/>
    <w:rsid w:val="009F1ED9"/>
    <w:rsid w:val="009F23F5"/>
    <w:rsid w:val="009F2454"/>
    <w:rsid w:val="009F2520"/>
    <w:rsid w:val="009F278D"/>
    <w:rsid w:val="009F27AD"/>
    <w:rsid w:val="009F28C9"/>
    <w:rsid w:val="009F2E96"/>
    <w:rsid w:val="009F2F12"/>
    <w:rsid w:val="009F37B7"/>
    <w:rsid w:val="009F38F4"/>
    <w:rsid w:val="009F399E"/>
    <w:rsid w:val="009F3FB5"/>
    <w:rsid w:val="009F40CE"/>
    <w:rsid w:val="009F48AB"/>
    <w:rsid w:val="009F491C"/>
    <w:rsid w:val="009F4F66"/>
    <w:rsid w:val="009F4FA9"/>
    <w:rsid w:val="009F50F8"/>
    <w:rsid w:val="009F510E"/>
    <w:rsid w:val="009F5184"/>
    <w:rsid w:val="009F520B"/>
    <w:rsid w:val="009F521F"/>
    <w:rsid w:val="009F553C"/>
    <w:rsid w:val="009F59F8"/>
    <w:rsid w:val="009F5B99"/>
    <w:rsid w:val="009F63A8"/>
    <w:rsid w:val="009F63E8"/>
    <w:rsid w:val="009F6878"/>
    <w:rsid w:val="009F6A6A"/>
    <w:rsid w:val="009F6B33"/>
    <w:rsid w:val="009F6EFA"/>
    <w:rsid w:val="009F7088"/>
    <w:rsid w:val="009F71D1"/>
    <w:rsid w:val="009F7369"/>
    <w:rsid w:val="009F74D0"/>
    <w:rsid w:val="009F770E"/>
    <w:rsid w:val="009F785E"/>
    <w:rsid w:val="009F797A"/>
    <w:rsid w:val="009F7985"/>
    <w:rsid w:val="009F7A21"/>
    <w:rsid w:val="009F7AE6"/>
    <w:rsid w:val="009F7E10"/>
    <w:rsid w:val="00A00223"/>
    <w:rsid w:val="00A005B0"/>
    <w:rsid w:val="00A00851"/>
    <w:rsid w:val="00A00B9B"/>
    <w:rsid w:val="00A0138B"/>
    <w:rsid w:val="00A015B3"/>
    <w:rsid w:val="00A0184C"/>
    <w:rsid w:val="00A018DE"/>
    <w:rsid w:val="00A01BFF"/>
    <w:rsid w:val="00A01F17"/>
    <w:rsid w:val="00A022A5"/>
    <w:rsid w:val="00A0247C"/>
    <w:rsid w:val="00A02509"/>
    <w:rsid w:val="00A02679"/>
    <w:rsid w:val="00A02905"/>
    <w:rsid w:val="00A029D8"/>
    <w:rsid w:val="00A02A2D"/>
    <w:rsid w:val="00A02A6F"/>
    <w:rsid w:val="00A02A8C"/>
    <w:rsid w:val="00A03871"/>
    <w:rsid w:val="00A03A21"/>
    <w:rsid w:val="00A03A22"/>
    <w:rsid w:val="00A03BAD"/>
    <w:rsid w:val="00A040E1"/>
    <w:rsid w:val="00A0430A"/>
    <w:rsid w:val="00A04634"/>
    <w:rsid w:val="00A051D6"/>
    <w:rsid w:val="00A05746"/>
    <w:rsid w:val="00A05798"/>
    <w:rsid w:val="00A059B7"/>
    <w:rsid w:val="00A05E04"/>
    <w:rsid w:val="00A05EDD"/>
    <w:rsid w:val="00A05EFB"/>
    <w:rsid w:val="00A060CA"/>
    <w:rsid w:val="00A06119"/>
    <w:rsid w:val="00A06528"/>
    <w:rsid w:val="00A06560"/>
    <w:rsid w:val="00A06659"/>
    <w:rsid w:val="00A06B36"/>
    <w:rsid w:val="00A06F8C"/>
    <w:rsid w:val="00A06FDF"/>
    <w:rsid w:val="00A07392"/>
    <w:rsid w:val="00A07A48"/>
    <w:rsid w:val="00A07A6C"/>
    <w:rsid w:val="00A07B51"/>
    <w:rsid w:val="00A07CA3"/>
    <w:rsid w:val="00A07D81"/>
    <w:rsid w:val="00A07F31"/>
    <w:rsid w:val="00A108EE"/>
    <w:rsid w:val="00A10A68"/>
    <w:rsid w:val="00A10B67"/>
    <w:rsid w:val="00A10B9E"/>
    <w:rsid w:val="00A10BB8"/>
    <w:rsid w:val="00A10C82"/>
    <w:rsid w:val="00A10DDA"/>
    <w:rsid w:val="00A11301"/>
    <w:rsid w:val="00A1164F"/>
    <w:rsid w:val="00A116D9"/>
    <w:rsid w:val="00A119AA"/>
    <w:rsid w:val="00A119D1"/>
    <w:rsid w:val="00A11D6C"/>
    <w:rsid w:val="00A12189"/>
    <w:rsid w:val="00A121C4"/>
    <w:rsid w:val="00A124E2"/>
    <w:rsid w:val="00A12855"/>
    <w:rsid w:val="00A128D3"/>
    <w:rsid w:val="00A1295A"/>
    <w:rsid w:val="00A12C1D"/>
    <w:rsid w:val="00A13174"/>
    <w:rsid w:val="00A13501"/>
    <w:rsid w:val="00A13762"/>
    <w:rsid w:val="00A137E4"/>
    <w:rsid w:val="00A13D07"/>
    <w:rsid w:val="00A13F78"/>
    <w:rsid w:val="00A1434F"/>
    <w:rsid w:val="00A14406"/>
    <w:rsid w:val="00A14422"/>
    <w:rsid w:val="00A145B9"/>
    <w:rsid w:val="00A1471D"/>
    <w:rsid w:val="00A147E5"/>
    <w:rsid w:val="00A14813"/>
    <w:rsid w:val="00A14A60"/>
    <w:rsid w:val="00A14D10"/>
    <w:rsid w:val="00A15069"/>
    <w:rsid w:val="00A15097"/>
    <w:rsid w:val="00A152EE"/>
    <w:rsid w:val="00A15591"/>
    <w:rsid w:val="00A155CA"/>
    <w:rsid w:val="00A1566A"/>
    <w:rsid w:val="00A165BF"/>
    <w:rsid w:val="00A1661D"/>
    <w:rsid w:val="00A168D0"/>
    <w:rsid w:val="00A169DA"/>
    <w:rsid w:val="00A16B59"/>
    <w:rsid w:val="00A16BE0"/>
    <w:rsid w:val="00A16F31"/>
    <w:rsid w:val="00A170AB"/>
    <w:rsid w:val="00A172E8"/>
    <w:rsid w:val="00A179FF"/>
    <w:rsid w:val="00A17CB3"/>
    <w:rsid w:val="00A17D6D"/>
    <w:rsid w:val="00A17ED9"/>
    <w:rsid w:val="00A204A0"/>
    <w:rsid w:val="00A2065C"/>
    <w:rsid w:val="00A206C9"/>
    <w:rsid w:val="00A20B97"/>
    <w:rsid w:val="00A20D6C"/>
    <w:rsid w:val="00A20ED3"/>
    <w:rsid w:val="00A2133C"/>
    <w:rsid w:val="00A21A36"/>
    <w:rsid w:val="00A21C33"/>
    <w:rsid w:val="00A21CBD"/>
    <w:rsid w:val="00A21ECE"/>
    <w:rsid w:val="00A21F65"/>
    <w:rsid w:val="00A22238"/>
    <w:rsid w:val="00A226F0"/>
    <w:rsid w:val="00A229B1"/>
    <w:rsid w:val="00A22BD9"/>
    <w:rsid w:val="00A22D9D"/>
    <w:rsid w:val="00A233EF"/>
    <w:rsid w:val="00A237B9"/>
    <w:rsid w:val="00A23ABA"/>
    <w:rsid w:val="00A23EAB"/>
    <w:rsid w:val="00A2443D"/>
    <w:rsid w:val="00A24575"/>
    <w:rsid w:val="00A245B9"/>
    <w:rsid w:val="00A24919"/>
    <w:rsid w:val="00A25007"/>
    <w:rsid w:val="00A25294"/>
    <w:rsid w:val="00A254EE"/>
    <w:rsid w:val="00A25B17"/>
    <w:rsid w:val="00A25BE7"/>
    <w:rsid w:val="00A25DB0"/>
    <w:rsid w:val="00A268E9"/>
    <w:rsid w:val="00A26ED4"/>
    <w:rsid w:val="00A27008"/>
    <w:rsid w:val="00A27029"/>
    <w:rsid w:val="00A27462"/>
    <w:rsid w:val="00A2763C"/>
    <w:rsid w:val="00A2782C"/>
    <w:rsid w:val="00A27CDF"/>
    <w:rsid w:val="00A27D90"/>
    <w:rsid w:val="00A27EE0"/>
    <w:rsid w:val="00A302C7"/>
    <w:rsid w:val="00A309C6"/>
    <w:rsid w:val="00A30AE5"/>
    <w:rsid w:val="00A30B4E"/>
    <w:rsid w:val="00A30D13"/>
    <w:rsid w:val="00A30D71"/>
    <w:rsid w:val="00A30DDD"/>
    <w:rsid w:val="00A30E2C"/>
    <w:rsid w:val="00A30F06"/>
    <w:rsid w:val="00A31167"/>
    <w:rsid w:val="00A312A7"/>
    <w:rsid w:val="00A313A1"/>
    <w:rsid w:val="00A318E9"/>
    <w:rsid w:val="00A319D0"/>
    <w:rsid w:val="00A31D19"/>
    <w:rsid w:val="00A32244"/>
    <w:rsid w:val="00A32257"/>
    <w:rsid w:val="00A32316"/>
    <w:rsid w:val="00A3246A"/>
    <w:rsid w:val="00A32528"/>
    <w:rsid w:val="00A32647"/>
    <w:rsid w:val="00A3277A"/>
    <w:rsid w:val="00A32CA9"/>
    <w:rsid w:val="00A330EF"/>
    <w:rsid w:val="00A33172"/>
    <w:rsid w:val="00A3353A"/>
    <w:rsid w:val="00A33B43"/>
    <w:rsid w:val="00A33EC1"/>
    <w:rsid w:val="00A34015"/>
    <w:rsid w:val="00A340F5"/>
    <w:rsid w:val="00A3432B"/>
    <w:rsid w:val="00A3460D"/>
    <w:rsid w:val="00A346BA"/>
    <w:rsid w:val="00A34932"/>
    <w:rsid w:val="00A349F0"/>
    <w:rsid w:val="00A34C10"/>
    <w:rsid w:val="00A34C67"/>
    <w:rsid w:val="00A34CBC"/>
    <w:rsid w:val="00A34D62"/>
    <w:rsid w:val="00A34DC8"/>
    <w:rsid w:val="00A35A85"/>
    <w:rsid w:val="00A35D6A"/>
    <w:rsid w:val="00A35F3B"/>
    <w:rsid w:val="00A3611D"/>
    <w:rsid w:val="00A3620E"/>
    <w:rsid w:val="00A362C5"/>
    <w:rsid w:val="00A36339"/>
    <w:rsid w:val="00A364F8"/>
    <w:rsid w:val="00A366E4"/>
    <w:rsid w:val="00A3735B"/>
    <w:rsid w:val="00A375C1"/>
    <w:rsid w:val="00A37D68"/>
    <w:rsid w:val="00A40047"/>
    <w:rsid w:val="00A4019A"/>
    <w:rsid w:val="00A4054B"/>
    <w:rsid w:val="00A4078D"/>
    <w:rsid w:val="00A40F05"/>
    <w:rsid w:val="00A4114E"/>
    <w:rsid w:val="00A412C2"/>
    <w:rsid w:val="00A41496"/>
    <w:rsid w:val="00A415A5"/>
    <w:rsid w:val="00A41971"/>
    <w:rsid w:val="00A41B37"/>
    <w:rsid w:val="00A41BED"/>
    <w:rsid w:val="00A41C0C"/>
    <w:rsid w:val="00A422C6"/>
    <w:rsid w:val="00A42458"/>
    <w:rsid w:val="00A424DE"/>
    <w:rsid w:val="00A42912"/>
    <w:rsid w:val="00A4296D"/>
    <w:rsid w:val="00A42991"/>
    <w:rsid w:val="00A42E91"/>
    <w:rsid w:val="00A42EC9"/>
    <w:rsid w:val="00A42F55"/>
    <w:rsid w:val="00A43221"/>
    <w:rsid w:val="00A43531"/>
    <w:rsid w:val="00A4376F"/>
    <w:rsid w:val="00A43B35"/>
    <w:rsid w:val="00A43D5B"/>
    <w:rsid w:val="00A43DF1"/>
    <w:rsid w:val="00A43FCE"/>
    <w:rsid w:val="00A4444D"/>
    <w:rsid w:val="00A4445C"/>
    <w:rsid w:val="00A44689"/>
    <w:rsid w:val="00A44883"/>
    <w:rsid w:val="00A44AB1"/>
    <w:rsid w:val="00A44E9F"/>
    <w:rsid w:val="00A44F0E"/>
    <w:rsid w:val="00A45066"/>
    <w:rsid w:val="00A4549F"/>
    <w:rsid w:val="00A454B7"/>
    <w:rsid w:val="00A457AD"/>
    <w:rsid w:val="00A45A81"/>
    <w:rsid w:val="00A45B9B"/>
    <w:rsid w:val="00A45F6B"/>
    <w:rsid w:val="00A46116"/>
    <w:rsid w:val="00A462FE"/>
    <w:rsid w:val="00A463EC"/>
    <w:rsid w:val="00A466E3"/>
    <w:rsid w:val="00A4673B"/>
    <w:rsid w:val="00A46926"/>
    <w:rsid w:val="00A469BD"/>
    <w:rsid w:val="00A469FB"/>
    <w:rsid w:val="00A46A20"/>
    <w:rsid w:val="00A46ADE"/>
    <w:rsid w:val="00A46E4A"/>
    <w:rsid w:val="00A47119"/>
    <w:rsid w:val="00A47192"/>
    <w:rsid w:val="00A477C5"/>
    <w:rsid w:val="00A47FF3"/>
    <w:rsid w:val="00A501C9"/>
    <w:rsid w:val="00A50506"/>
    <w:rsid w:val="00A5072E"/>
    <w:rsid w:val="00A507A5"/>
    <w:rsid w:val="00A50943"/>
    <w:rsid w:val="00A50A5A"/>
    <w:rsid w:val="00A50B74"/>
    <w:rsid w:val="00A50CE0"/>
    <w:rsid w:val="00A50E5B"/>
    <w:rsid w:val="00A50F11"/>
    <w:rsid w:val="00A519D8"/>
    <w:rsid w:val="00A52077"/>
    <w:rsid w:val="00A52200"/>
    <w:rsid w:val="00A5246E"/>
    <w:rsid w:val="00A524D3"/>
    <w:rsid w:val="00A524EA"/>
    <w:rsid w:val="00A524EC"/>
    <w:rsid w:val="00A5263F"/>
    <w:rsid w:val="00A52819"/>
    <w:rsid w:val="00A52CAE"/>
    <w:rsid w:val="00A52E4E"/>
    <w:rsid w:val="00A52F65"/>
    <w:rsid w:val="00A53318"/>
    <w:rsid w:val="00A537E5"/>
    <w:rsid w:val="00A53880"/>
    <w:rsid w:val="00A539EA"/>
    <w:rsid w:val="00A53CEF"/>
    <w:rsid w:val="00A53D18"/>
    <w:rsid w:val="00A53DC1"/>
    <w:rsid w:val="00A53F55"/>
    <w:rsid w:val="00A54114"/>
    <w:rsid w:val="00A5417B"/>
    <w:rsid w:val="00A54599"/>
    <w:rsid w:val="00A54B28"/>
    <w:rsid w:val="00A54B82"/>
    <w:rsid w:val="00A54DF0"/>
    <w:rsid w:val="00A550B6"/>
    <w:rsid w:val="00A5562F"/>
    <w:rsid w:val="00A5564F"/>
    <w:rsid w:val="00A55656"/>
    <w:rsid w:val="00A556F9"/>
    <w:rsid w:val="00A55A41"/>
    <w:rsid w:val="00A55C46"/>
    <w:rsid w:val="00A55CD4"/>
    <w:rsid w:val="00A55F79"/>
    <w:rsid w:val="00A5646C"/>
    <w:rsid w:val="00A56688"/>
    <w:rsid w:val="00A569D4"/>
    <w:rsid w:val="00A56A8E"/>
    <w:rsid w:val="00A5707B"/>
    <w:rsid w:val="00A571B4"/>
    <w:rsid w:val="00A574B5"/>
    <w:rsid w:val="00A5753C"/>
    <w:rsid w:val="00A57806"/>
    <w:rsid w:val="00A57967"/>
    <w:rsid w:val="00A57A18"/>
    <w:rsid w:val="00A57C12"/>
    <w:rsid w:val="00A57D23"/>
    <w:rsid w:val="00A57DDE"/>
    <w:rsid w:val="00A57F1A"/>
    <w:rsid w:val="00A60163"/>
    <w:rsid w:val="00A6038D"/>
    <w:rsid w:val="00A604C3"/>
    <w:rsid w:val="00A60982"/>
    <w:rsid w:val="00A60C3B"/>
    <w:rsid w:val="00A60CF0"/>
    <w:rsid w:val="00A60F40"/>
    <w:rsid w:val="00A6117B"/>
    <w:rsid w:val="00A61429"/>
    <w:rsid w:val="00A61514"/>
    <w:rsid w:val="00A61592"/>
    <w:rsid w:val="00A61645"/>
    <w:rsid w:val="00A617F9"/>
    <w:rsid w:val="00A61F1A"/>
    <w:rsid w:val="00A62080"/>
    <w:rsid w:val="00A6230F"/>
    <w:rsid w:val="00A62F4E"/>
    <w:rsid w:val="00A630A2"/>
    <w:rsid w:val="00A6328D"/>
    <w:rsid w:val="00A632B8"/>
    <w:rsid w:val="00A633B9"/>
    <w:rsid w:val="00A63405"/>
    <w:rsid w:val="00A634B4"/>
    <w:rsid w:val="00A6366F"/>
    <w:rsid w:val="00A63679"/>
    <w:rsid w:val="00A638BE"/>
    <w:rsid w:val="00A63922"/>
    <w:rsid w:val="00A63B37"/>
    <w:rsid w:val="00A63B6B"/>
    <w:rsid w:val="00A63BF3"/>
    <w:rsid w:val="00A63D8C"/>
    <w:rsid w:val="00A6436A"/>
    <w:rsid w:val="00A64465"/>
    <w:rsid w:val="00A648E6"/>
    <w:rsid w:val="00A64942"/>
    <w:rsid w:val="00A64990"/>
    <w:rsid w:val="00A64A6A"/>
    <w:rsid w:val="00A64C45"/>
    <w:rsid w:val="00A64EA5"/>
    <w:rsid w:val="00A64F0B"/>
    <w:rsid w:val="00A65778"/>
    <w:rsid w:val="00A657B4"/>
    <w:rsid w:val="00A65911"/>
    <w:rsid w:val="00A65A21"/>
    <w:rsid w:val="00A660E0"/>
    <w:rsid w:val="00A6643C"/>
    <w:rsid w:val="00A667C4"/>
    <w:rsid w:val="00A66833"/>
    <w:rsid w:val="00A66AA4"/>
    <w:rsid w:val="00A66D80"/>
    <w:rsid w:val="00A66E81"/>
    <w:rsid w:val="00A67117"/>
    <w:rsid w:val="00A67184"/>
    <w:rsid w:val="00A6730E"/>
    <w:rsid w:val="00A67405"/>
    <w:rsid w:val="00A674C6"/>
    <w:rsid w:val="00A6752E"/>
    <w:rsid w:val="00A67544"/>
    <w:rsid w:val="00A67673"/>
    <w:rsid w:val="00A676CD"/>
    <w:rsid w:val="00A67B9E"/>
    <w:rsid w:val="00A67CF9"/>
    <w:rsid w:val="00A70207"/>
    <w:rsid w:val="00A70361"/>
    <w:rsid w:val="00A703DC"/>
    <w:rsid w:val="00A70482"/>
    <w:rsid w:val="00A705DF"/>
    <w:rsid w:val="00A7075B"/>
    <w:rsid w:val="00A70A8D"/>
    <w:rsid w:val="00A70FEA"/>
    <w:rsid w:val="00A71231"/>
    <w:rsid w:val="00A71289"/>
    <w:rsid w:val="00A71473"/>
    <w:rsid w:val="00A71CE6"/>
    <w:rsid w:val="00A71D23"/>
    <w:rsid w:val="00A71E7C"/>
    <w:rsid w:val="00A72064"/>
    <w:rsid w:val="00A720A8"/>
    <w:rsid w:val="00A7227F"/>
    <w:rsid w:val="00A73143"/>
    <w:rsid w:val="00A7324F"/>
    <w:rsid w:val="00A7333A"/>
    <w:rsid w:val="00A7364D"/>
    <w:rsid w:val="00A73722"/>
    <w:rsid w:val="00A73BA6"/>
    <w:rsid w:val="00A73C22"/>
    <w:rsid w:val="00A73CD3"/>
    <w:rsid w:val="00A73D0D"/>
    <w:rsid w:val="00A73DC5"/>
    <w:rsid w:val="00A7401D"/>
    <w:rsid w:val="00A74242"/>
    <w:rsid w:val="00A74371"/>
    <w:rsid w:val="00A74A92"/>
    <w:rsid w:val="00A74CDF"/>
    <w:rsid w:val="00A74E2A"/>
    <w:rsid w:val="00A74FD3"/>
    <w:rsid w:val="00A751D8"/>
    <w:rsid w:val="00A75359"/>
    <w:rsid w:val="00A754BE"/>
    <w:rsid w:val="00A755E9"/>
    <w:rsid w:val="00A756BB"/>
    <w:rsid w:val="00A757A8"/>
    <w:rsid w:val="00A759BB"/>
    <w:rsid w:val="00A75CC1"/>
    <w:rsid w:val="00A75E88"/>
    <w:rsid w:val="00A75F62"/>
    <w:rsid w:val="00A761F1"/>
    <w:rsid w:val="00A7627C"/>
    <w:rsid w:val="00A76461"/>
    <w:rsid w:val="00A76792"/>
    <w:rsid w:val="00A767C2"/>
    <w:rsid w:val="00A76AC9"/>
    <w:rsid w:val="00A770DC"/>
    <w:rsid w:val="00A77531"/>
    <w:rsid w:val="00A77780"/>
    <w:rsid w:val="00A77A16"/>
    <w:rsid w:val="00A77A72"/>
    <w:rsid w:val="00A77B49"/>
    <w:rsid w:val="00A77F53"/>
    <w:rsid w:val="00A80160"/>
    <w:rsid w:val="00A80208"/>
    <w:rsid w:val="00A803D5"/>
    <w:rsid w:val="00A80525"/>
    <w:rsid w:val="00A8056E"/>
    <w:rsid w:val="00A806B9"/>
    <w:rsid w:val="00A807CA"/>
    <w:rsid w:val="00A8095B"/>
    <w:rsid w:val="00A80ADE"/>
    <w:rsid w:val="00A80D03"/>
    <w:rsid w:val="00A80D19"/>
    <w:rsid w:val="00A80DF7"/>
    <w:rsid w:val="00A80EA7"/>
    <w:rsid w:val="00A8100D"/>
    <w:rsid w:val="00A81353"/>
    <w:rsid w:val="00A818A5"/>
    <w:rsid w:val="00A82283"/>
    <w:rsid w:val="00A8240A"/>
    <w:rsid w:val="00A8253A"/>
    <w:rsid w:val="00A82552"/>
    <w:rsid w:val="00A82907"/>
    <w:rsid w:val="00A82B91"/>
    <w:rsid w:val="00A82D58"/>
    <w:rsid w:val="00A82DCC"/>
    <w:rsid w:val="00A82F30"/>
    <w:rsid w:val="00A82FB1"/>
    <w:rsid w:val="00A83200"/>
    <w:rsid w:val="00A83295"/>
    <w:rsid w:val="00A832EA"/>
    <w:rsid w:val="00A833DA"/>
    <w:rsid w:val="00A83463"/>
    <w:rsid w:val="00A836EA"/>
    <w:rsid w:val="00A836FF"/>
    <w:rsid w:val="00A83958"/>
    <w:rsid w:val="00A8399D"/>
    <w:rsid w:val="00A839F3"/>
    <w:rsid w:val="00A839F8"/>
    <w:rsid w:val="00A83A8B"/>
    <w:rsid w:val="00A83C08"/>
    <w:rsid w:val="00A83DB6"/>
    <w:rsid w:val="00A83E3D"/>
    <w:rsid w:val="00A83EDA"/>
    <w:rsid w:val="00A83EFD"/>
    <w:rsid w:val="00A84212"/>
    <w:rsid w:val="00A8443A"/>
    <w:rsid w:val="00A84482"/>
    <w:rsid w:val="00A8458E"/>
    <w:rsid w:val="00A8471C"/>
    <w:rsid w:val="00A8479C"/>
    <w:rsid w:val="00A847CB"/>
    <w:rsid w:val="00A84E7E"/>
    <w:rsid w:val="00A84ECB"/>
    <w:rsid w:val="00A85185"/>
    <w:rsid w:val="00A853A1"/>
    <w:rsid w:val="00A8542B"/>
    <w:rsid w:val="00A8557B"/>
    <w:rsid w:val="00A85661"/>
    <w:rsid w:val="00A85A05"/>
    <w:rsid w:val="00A8660F"/>
    <w:rsid w:val="00A866FC"/>
    <w:rsid w:val="00A867BF"/>
    <w:rsid w:val="00A86CCC"/>
    <w:rsid w:val="00A86D31"/>
    <w:rsid w:val="00A86D63"/>
    <w:rsid w:val="00A86E23"/>
    <w:rsid w:val="00A87129"/>
    <w:rsid w:val="00A87294"/>
    <w:rsid w:val="00A8731C"/>
    <w:rsid w:val="00A8762A"/>
    <w:rsid w:val="00A87797"/>
    <w:rsid w:val="00A8794B"/>
    <w:rsid w:val="00A87BD5"/>
    <w:rsid w:val="00A87C03"/>
    <w:rsid w:val="00A90225"/>
    <w:rsid w:val="00A90415"/>
    <w:rsid w:val="00A9077A"/>
    <w:rsid w:val="00A90A50"/>
    <w:rsid w:val="00A90E4F"/>
    <w:rsid w:val="00A90E72"/>
    <w:rsid w:val="00A914D4"/>
    <w:rsid w:val="00A9151A"/>
    <w:rsid w:val="00A917A6"/>
    <w:rsid w:val="00A91BAD"/>
    <w:rsid w:val="00A91C4E"/>
    <w:rsid w:val="00A91D10"/>
    <w:rsid w:val="00A91DEE"/>
    <w:rsid w:val="00A92085"/>
    <w:rsid w:val="00A922A2"/>
    <w:rsid w:val="00A922B0"/>
    <w:rsid w:val="00A92315"/>
    <w:rsid w:val="00A9291A"/>
    <w:rsid w:val="00A9327B"/>
    <w:rsid w:val="00A9328F"/>
    <w:rsid w:val="00A93390"/>
    <w:rsid w:val="00A93610"/>
    <w:rsid w:val="00A93905"/>
    <w:rsid w:val="00A939CA"/>
    <w:rsid w:val="00A93B69"/>
    <w:rsid w:val="00A93DFF"/>
    <w:rsid w:val="00A940E8"/>
    <w:rsid w:val="00A9418F"/>
    <w:rsid w:val="00A943AF"/>
    <w:rsid w:val="00A947A1"/>
    <w:rsid w:val="00A9502C"/>
    <w:rsid w:val="00A95082"/>
    <w:rsid w:val="00A951A4"/>
    <w:rsid w:val="00A95677"/>
    <w:rsid w:val="00A9586A"/>
    <w:rsid w:val="00A95B99"/>
    <w:rsid w:val="00A95F6F"/>
    <w:rsid w:val="00A9616C"/>
    <w:rsid w:val="00A962FC"/>
    <w:rsid w:val="00A963C2"/>
    <w:rsid w:val="00A963C7"/>
    <w:rsid w:val="00A9671A"/>
    <w:rsid w:val="00A96838"/>
    <w:rsid w:val="00A96A2C"/>
    <w:rsid w:val="00A96B52"/>
    <w:rsid w:val="00A97044"/>
    <w:rsid w:val="00A970EA"/>
    <w:rsid w:val="00A97731"/>
    <w:rsid w:val="00A97978"/>
    <w:rsid w:val="00A97E35"/>
    <w:rsid w:val="00AA0097"/>
    <w:rsid w:val="00AA01DA"/>
    <w:rsid w:val="00AA05C6"/>
    <w:rsid w:val="00AA11FE"/>
    <w:rsid w:val="00AA125E"/>
    <w:rsid w:val="00AA1395"/>
    <w:rsid w:val="00AA1626"/>
    <w:rsid w:val="00AA1653"/>
    <w:rsid w:val="00AA172A"/>
    <w:rsid w:val="00AA183C"/>
    <w:rsid w:val="00AA18F6"/>
    <w:rsid w:val="00AA19F2"/>
    <w:rsid w:val="00AA1B79"/>
    <w:rsid w:val="00AA1C25"/>
    <w:rsid w:val="00AA2188"/>
    <w:rsid w:val="00AA2372"/>
    <w:rsid w:val="00AA23FE"/>
    <w:rsid w:val="00AA2AA0"/>
    <w:rsid w:val="00AA2AA1"/>
    <w:rsid w:val="00AA2C6B"/>
    <w:rsid w:val="00AA2CB2"/>
    <w:rsid w:val="00AA2D9F"/>
    <w:rsid w:val="00AA3016"/>
    <w:rsid w:val="00AA34E2"/>
    <w:rsid w:val="00AA371B"/>
    <w:rsid w:val="00AA38AA"/>
    <w:rsid w:val="00AA3DB7"/>
    <w:rsid w:val="00AA41A6"/>
    <w:rsid w:val="00AA461F"/>
    <w:rsid w:val="00AA48D5"/>
    <w:rsid w:val="00AA49DC"/>
    <w:rsid w:val="00AA4D8A"/>
    <w:rsid w:val="00AA4E9C"/>
    <w:rsid w:val="00AA5165"/>
    <w:rsid w:val="00AA51F5"/>
    <w:rsid w:val="00AA559E"/>
    <w:rsid w:val="00AA5707"/>
    <w:rsid w:val="00AA585F"/>
    <w:rsid w:val="00AA594C"/>
    <w:rsid w:val="00AA5B00"/>
    <w:rsid w:val="00AA5E3B"/>
    <w:rsid w:val="00AA601D"/>
    <w:rsid w:val="00AA6424"/>
    <w:rsid w:val="00AA68B4"/>
    <w:rsid w:val="00AA6A84"/>
    <w:rsid w:val="00AA71F3"/>
    <w:rsid w:val="00AA725A"/>
    <w:rsid w:val="00AA75B2"/>
    <w:rsid w:val="00AA7798"/>
    <w:rsid w:val="00AA7F05"/>
    <w:rsid w:val="00AA7F12"/>
    <w:rsid w:val="00AB0008"/>
    <w:rsid w:val="00AB0543"/>
    <w:rsid w:val="00AB09EF"/>
    <w:rsid w:val="00AB0AC9"/>
    <w:rsid w:val="00AB0B9F"/>
    <w:rsid w:val="00AB0BA3"/>
    <w:rsid w:val="00AB0D3B"/>
    <w:rsid w:val="00AB1170"/>
    <w:rsid w:val="00AB1226"/>
    <w:rsid w:val="00AB1520"/>
    <w:rsid w:val="00AB185A"/>
    <w:rsid w:val="00AB1BA7"/>
    <w:rsid w:val="00AB1CE8"/>
    <w:rsid w:val="00AB1E04"/>
    <w:rsid w:val="00AB1E1A"/>
    <w:rsid w:val="00AB20BD"/>
    <w:rsid w:val="00AB2168"/>
    <w:rsid w:val="00AB224A"/>
    <w:rsid w:val="00AB22A8"/>
    <w:rsid w:val="00AB2785"/>
    <w:rsid w:val="00AB27F9"/>
    <w:rsid w:val="00AB2810"/>
    <w:rsid w:val="00AB290F"/>
    <w:rsid w:val="00AB291C"/>
    <w:rsid w:val="00AB295A"/>
    <w:rsid w:val="00AB2AF2"/>
    <w:rsid w:val="00AB2C58"/>
    <w:rsid w:val="00AB2E0F"/>
    <w:rsid w:val="00AB30A3"/>
    <w:rsid w:val="00AB3113"/>
    <w:rsid w:val="00AB3133"/>
    <w:rsid w:val="00AB3468"/>
    <w:rsid w:val="00AB348A"/>
    <w:rsid w:val="00AB3885"/>
    <w:rsid w:val="00AB3BBD"/>
    <w:rsid w:val="00AB3F38"/>
    <w:rsid w:val="00AB4086"/>
    <w:rsid w:val="00AB40FD"/>
    <w:rsid w:val="00AB43EC"/>
    <w:rsid w:val="00AB446A"/>
    <w:rsid w:val="00AB463C"/>
    <w:rsid w:val="00AB48FC"/>
    <w:rsid w:val="00AB4AE9"/>
    <w:rsid w:val="00AB4BF4"/>
    <w:rsid w:val="00AB4E6A"/>
    <w:rsid w:val="00AB4F1A"/>
    <w:rsid w:val="00AB5003"/>
    <w:rsid w:val="00AB5245"/>
    <w:rsid w:val="00AB5426"/>
    <w:rsid w:val="00AB5554"/>
    <w:rsid w:val="00AB557A"/>
    <w:rsid w:val="00AB55CE"/>
    <w:rsid w:val="00AB599F"/>
    <w:rsid w:val="00AB5A22"/>
    <w:rsid w:val="00AB5ADF"/>
    <w:rsid w:val="00AB5C91"/>
    <w:rsid w:val="00AB5CA8"/>
    <w:rsid w:val="00AB5DC2"/>
    <w:rsid w:val="00AB5E57"/>
    <w:rsid w:val="00AB61FF"/>
    <w:rsid w:val="00AB623A"/>
    <w:rsid w:val="00AB63C5"/>
    <w:rsid w:val="00AB6A3F"/>
    <w:rsid w:val="00AB725F"/>
    <w:rsid w:val="00AB74A7"/>
    <w:rsid w:val="00AB74FE"/>
    <w:rsid w:val="00AB774E"/>
    <w:rsid w:val="00AC018B"/>
    <w:rsid w:val="00AC0705"/>
    <w:rsid w:val="00AC0C40"/>
    <w:rsid w:val="00AC0E0F"/>
    <w:rsid w:val="00AC0E88"/>
    <w:rsid w:val="00AC0F43"/>
    <w:rsid w:val="00AC1091"/>
    <w:rsid w:val="00AC109B"/>
    <w:rsid w:val="00AC1414"/>
    <w:rsid w:val="00AC1425"/>
    <w:rsid w:val="00AC161D"/>
    <w:rsid w:val="00AC173D"/>
    <w:rsid w:val="00AC196D"/>
    <w:rsid w:val="00AC1D8B"/>
    <w:rsid w:val="00AC254D"/>
    <w:rsid w:val="00AC26A0"/>
    <w:rsid w:val="00AC2896"/>
    <w:rsid w:val="00AC28D4"/>
    <w:rsid w:val="00AC2B97"/>
    <w:rsid w:val="00AC2BD6"/>
    <w:rsid w:val="00AC2C84"/>
    <w:rsid w:val="00AC2D1D"/>
    <w:rsid w:val="00AC2D2D"/>
    <w:rsid w:val="00AC2E03"/>
    <w:rsid w:val="00AC30A9"/>
    <w:rsid w:val="00AC335B"/>
    <w:rsid w:val="00AC33BB"/>
    <w:rsid w:val="00AC3688"/>
    <w:rsid w:val="00AC3CD6"/>
    <w:rsid w:val="00AC3D1E"/>
    <w:rsid w:val="00AC3F7A"/>
    <w:rsid w:val="00AC41CA"/>
    <w:rsid w:val="00AC442B"/>
    <w:rsid w:val="00AC4819"/>
    <w:rsid w:val="00AC490E"/>
    <w:rsid w:val="00AC4B4B"/>
    <w:rsid w:val="00AC4EEA"/>
    <w:rsid w:val="00AC4F2D"/>
    <w:rsid w:val="00AC4FA7"/>
    <w:rsid w:val="00AC50BD"/>
    <w:rsid w:val="00AC5233"/>
    <w:rsid w:val="00AC52E2"/>
    <w:rsid w:val="00AC5423"/>
    <w:rsid w:val="00AC59A5"/>
    <w:rsid w:val="00AC6048"/>
    <w:rsid w:val="00AC637C"/>
    <w:rsid w:val="00AC6876"/>
    <w:rsid w:val="00AC68A2"/>
    <w:rsid w:val="00AC6A67"/>
    <w:rsid w:val="00AC6DBF"/>
    <w:rsid w:val="00AC6EAA"/>
    <w:rsid w:val="00AC6EFC"/>
    <w:rsid w:val="00AC72F9"/>
    <w:rsid w:val="00AC7307"/>
    <w:rsid w:val="00AC73C9"/>
    <w:rsid w:val="00AC74DA"/>
    <w:rsid w:val="00AC789C"/>
    <w:rsid w:val="00AC7A2B"/>
    <w:rsid w:val="00AC7C25"/>
    <w:rsid w:val="00AD09F6"/>
    <w:rsid w:val="00AD0A29"/>
    <w:rsid w:val="00AD0A51"/>
    <w:rsid w:val="00AD0B37"/>
    <w:rsid w:val="00AD0DDD"/>
    <w:rsid w:val="00AD0F81"/>
    <w:rsid w:val="00AD1025"/>
    <w:rsid w:val="00AD11F7"/>
    <w:rsid w:val="00AD120E"/>
    <w:rsid w:val="00AD12E3"/>
    <w:rsid w:val="00AD14AB"/>
    <w:rsid w:val="00AD156D"/>
    <w:rsid w:val="00AD158C"/>
    <w:rsid w:val="00AD15CA"/>
    <w:rsid w:val="00AD17A1"/>
    <w:rsid w:val="00AD1BFD"/>
    <w:rsid w:val="00AD1D43"/>
    <w:rsid w:val="00AD1DB7"/>
    <w:rsid w:val="00AD2028"/>
    <w:rsid w:val="00AD2298"/>
    <w:rsid w:val="00AD2395"/>
    <w:rsid w:val="00AD2852"/>
    <w:rsid w:val="00AD2A2B"/>
    <w:rsid w:val="00AD2B42"/>
    <w:rsid w:val="00AD2B44"/>
    <w:rsid w:val="00AD2C14"/>
    <w:rsid w:val="00AD3488"/>
    <w:rsid w:val="00AD3757"/>
    <w:rsid w:val="00AD3976"/>
    <w:rsid w:val="00AD3D07"/>
    <w:rsid w:val="00AD4089"/>
    <w:rsid w:val="00AD4116"/>
    <w:rsid w:val="00AD4C4D"/>
    <w:rsid w:val="00AD4D2A"/>
    <w:rsid w:val="00AD542F"/>
    <w:rsid w:val="00AD550C"/>
    <w:rsid w:val="00AD5543"/>
    <w:rsid w:val="00AD58FE"/>
    <w:rsid w:val="00AD5D7B"/>
    <w:rsid w:val="00AD6094"/>
    <w:rsid w:val="00AD6849"/>
    <w:rsid w:val="00AD6AAA"/>
    <w:rsid w:val="00AD6BCA"/>
    <w:rsid w:val="00AD7305"/>
    <w:rsid w:val="00AD7539"/>
    <w:rsid w:val="00AD79B8"/>
    <w:rsid w:val="00AD7E64"/>
    <w:rsid w:val="00AD7EEF"/>
    <w:rsid w:val="00AD7F1C"/>
    <w:rsid w:val="00AD7F2C"/>
    <w:rsid w:val="00AE002A"/>
    <w:rsid w:val="00AE0752"/>
    <w:rsid w:val="00AE07ED"/>
    <w:rsid w:val="00AE08DF"/>
    <w:rsid w:val="00AE0AB1"/>
    <w:rsid w:val="00AE0B8A"/>
    <w:rsid w:val="00AE0C56"/>
    <w:rsid w:val="00AE0D4D"/>
    <w:rsid w:val="00AE0F26"/>
    <w:rsid w:val="00AE1021"/>
    <w:rsid w:val="00AE1221"/>
    <w:rsid w:val="00AE12D4"/>
    <w:rsid w:val="00AE1384"/>
    <w:rsid w:val="00AE149E"/>
    <w:rsid w:val="00AE1ACE"/>
    <w:rsid w:val="00AE1E30"/>
    <w:rsid w:val="00AE20D1"/>
    <w:rsid w:val="00AE2221"/>
    <w:rsid w:val="00AE22BD"/>
    <w:rsid w:val="00AE22F2"/>
    <w:rsid w:val="00AE252B"/>
    <w:rsid w:val="00AE28E1"/>
    <w:rsid w:val="00AE29FC"/>
    <w:rsid w:val="00AE2F3F"/>
    <w:rsid w:val="00AE3004"/>
    <w:rsid w:val="00AE3207"/>
    <w:rsid w:val="00AE3338"/>
    <w:rsid w:val="00AE3956"/>
    <w:rsid w:val="00AE3B3B"/>
    <w:rsid w:val="00AE3B4E"/>
    <w:rsid w:val="00AE3BCD"/>
    <w:rsid w:val="00AE3C85"/>
    <w:rsid w:val="00AE3E82"/>
    <w:rsid w:val="00AE3E92"/>
    <w:rsid w:val="00AE3ECC"/>
    <w:rsid w:val="00AE40F3"/>
    <w:rsid w:val="00AE415D"/>
    <w:rsid w:val="00AE4256"/>
    <w:rsid w:val="00AE487D"/>
    <w:rsid w:val="00AE4898"/>
    <w:rsid w:val="00AE4908"/>
    <w:rsid w:val="00AE5041"/>
    <w:rsid w:val="00AE532D"/>
    <w:rsid w:val="00AE5374"/>
    <w:rsid w:val="00AE5662"/>
    <w:rsid w:val="00AE59EC"/>
    <w:rsid w:val="00AE6251"/>
    <w:rsid w:val="00AE6365"/>
    <w:rsid w:val="00AE65E7"/>
    <w:rsid w:val="00AE67B3"/>
    <w:rsid w:val="00AE67B4"/>
    <w:rsid w:val="00AE6A0F"/>
    <w:rsid w:val="00AE6C65"/>
    <w:rsid w:val="00AE6D55"/>
    <w:rsid w:val="00AE6FE1"/>
    <w:rsid w:val="00AE700C"/>
    <w:rsid w:val="00AE7319"/>
    <w:rsid w:val="00AE7864"/>
    <w:rsid w:val="00AE7949"/>
    <w:rsid w:val="00AE7A9C"/>
    <w:rsid w:val="00AE7B9B"/>
    <w:rsid w:val="00AE7C6D"/>
    <w:rsid w:val="00AF002D"/>
    <w:rsid w:val="00AF01B3"/>
    <w:rsid w:val="00AF01C1"/>
    <w:rsid w:val="00AF03AE"/>
    <w:rsid w:val="00AF03B8"/>
    <w:rsid w:val="00AF0B51"/>
    <w:rsid w:val="00AF14D3"/>
    <w:rsid w:val="00AF14D8"/>
    <w:rsid w:val="00AF15DA"/>
    <w:rsid w:val="00AF15E5"/>
    <w:rsid w:val="00AF17C2"/>
    <w:rsid w:val="00AF18D6"/>
    <w:rsid w:val="00AF18E5"/>
    <w:rsid w:val="00AF1BD6"/>
    <w:rsid w:val="00AF1F83"/>
    <w:rsid w:val="00AF1FB7"/>
    <w:rsid w:val="00AF224C"/>
    <w:rsid w:val="00AF232D"/>
    <w:rsid w:val="00AF2495"/>
    <w:rsid w:val="00AF25B6"/>
    <w:rsid w:val="00AF25D5"/>
    <w:rsid w:val="00AF27BF"/>
    <w:rsid w:val="00AF2D02"/>
    <w:rsid w:val="00AF3618"/>
    <w:rsid w:val="00AF3DBB"/>
    <w:rsid w:val="00AF3FAF"/>
    <w:rsid w:val="00AF4205"/>
    <w:rsid w:val="00AF4219"/>
    <w:rsid w:val="00AF4345"/>
    <w:rsid w:val="00AF5194"/>
    <w:rsid w:val="00AF53EF"/>
    <w:rsid w:val="00AF59BA"/>
    <w:rsid w:val="00AF5CAD"/>
    <w:rsid w:val="00AF5EFD"/>
    <w:rsid w:val="00AF6195"/>
    <w:rsid w:val="00AF6273"/>
    <w:rsid w:val="00AF62B5"/>
    <w:rsid w:val="00AF65AE"/>
    <w:rsid w:val="00AF65DE"/>
    <w:rsid w:val="00AF67B5"/>
    <w:rsid w:val="00AF6827"/>
    <w:rsid w:val="00AF6B33"/>
    <w:rsid w:val="00AF6BA2"/>
    <w:rsid w:val="00AF6DC7"/>
    <w:rsid w:val="00AF6E2A"/>
    <w:rsid w:val="00AF7207"/>
    <w:rsid w:val="00AF72F8"/>
    <w:rsid w:val="00AF73C3"/>
    <w:rsid w:val="00AF758B"/>
    <w:rsid w:val="00AF76CD"/>
    <w:rsid w:val="00AF795C"/>
    <w:rsid w:val="00AF7B81"/>
    <w:rsid w:val="00AF7D4B"/>
    <w:rsid w:val="00B000C4"/>
    <w:rsid w:val="00B00543"/>
    <w:rsid w:val="00B00752"/>
    <w:rsid w:val="00B00ACE"/>
    <w:rsid w:val="00B00D09"/>
    <w:rsid w:val="00B00F30"/>
    <w:rsid w:val="00B00F75"/>
    <w:rsid w:val="00B010EF"/>
    <w:rsid w:val="00B013FE"/>
    <w:rsid w:val="00B0165B"/>
    <w:rsid w:val="00B018B0"/>
    <w:rsid w:val="00B01B60"/>
    <w:rsid w:val="00B01CDD"/>
    <w:rsid w:val="00B01D1E"/>
    <w:rsid w:val="00B01F4C"/>
    <w:rsid w:val="00B02088"/>
    <w:rsid w:val="00B022AE"/>
    <w:rsid w:val="00B022D1"/>
    <w:rsid w:val="00B0234C"/>
    <w:rsid w:val="00B02442"/>
    <w:rsid w:val="00B026C1"/>
    <w:rsid w:val="00B027A7"/>
    <w:rsid w:val="00B02B9C"/>
    <w:rsid w:val="00B02BDB"/>
    <w:rsid w:val="00B02D1F"/>
    <w:rsid w:val="00B02D98"/>
    <w:rsid w:val="00B02E89"/>
    <w:rsid w:val="00B0327B"/>
    <w:rsid w:val="00B033E9"/>
    <w:rsid w:val="00B0353B"/>
    <w:rsid w:val="00B037E7"/>
    <w:rsid w:val="00B03B0D"/>
    <w:rsid w:val="00B03C1B"/>
    <w:rsid w:val="00B03D68"/>
    <w:rsid w:val="00B040B2"/>
    <w:rsid w:val="00B043EA"/>
    <w:rsid w:val="00B04462"/>
    <w:rsid w:val="00B044DE"/>
    <w:rsid w:val="00B045EC"/>
    <w:rsid w:val="00B04695"/>
    <w:rsid w:val="00B0495B"/>
    <w:rsid w:val="00B04A7A"/>
    <w:rsid w:val="00B04C25"/>
    <w:rsid w:val="00B04E54"/>
    <w:rsid w:val="00B0506E"/>
    <w:rsid w:val="00B050E9"/>
    <w:rsid w:val="00B059D6"/>
    <w:rsid w:val="00B05CBB"/>
    <w:rsid w:val="00B05FA8"/>
    <w:rsid w:val="00B062D2"/>
    <w:rsid w:val="00B06797"/>
    <w:rsid w:val="00B06893"/>
    <w:rsid w:val="00B06998"/>
    <w:rsid w:val="00B06E40"/>
    <w:rsid w:val="00B07468"/>
    <w:rsid w:val="00B074D5"/>
    <w:rsid w:val="00B07AE3"/>
    <w:rsid w:val="00B07F59"/>
    <w:rsid w:val="00B07F74"/>
    <w:rsid w:val="00B100EE"/>
    <w:rsid w:val="00B1032A"/>
    <w:rsid w:val="00B103AE"/>
    <w:rsid w:val="00B104CB"/>
    <w:rsid w:val="00B10558"/>
    <w:rsid w:val="00B10F9D"/>
    <w:rsid w:val="00B11025"/>
    <w:rsid w:val="00B11101"/>
    <w:rsid w:val="00B11183"/>
    <w:rsid w:val="00B11534"/>
    <w:rsid w:val="00B1154E"/>
    <w:rsid w:val="00B116F0"/>
    <w:rsid w:val="00B11770"/>
    <w:rsid w:val="00B118AF"/>
    <w:rsid w:val="00B11FFF"/>
    <w:rsid w:val="00B127DB"/>
    <w:rsid w:val="00B12D00"/>
    <w:rsid w:val="00B134F2"/>
    <w:rsid w:val="00B1354C"/>
    <w:rsid w:val="00B1393F"/>
    <w:rsid w:val="00B13B3E"/>
    <w:rsid w:val="00B13CB9"/>
    <w:rsid w:val="00B13DAA"/>
    <w:rsid w:val="00B13F5A"/>
    <w:rsid w:val="00B14270"/>
    <w:rsid w:val="00B14305"/>
    <w:rsid w:val="00B14930"/>
    <w:rsid w:val="00B14C3D"/>
    <w:rsid w:val="00B14D3B"/>
    <w:rsid w:val="00B14FD0"/>
    <w:rsid w:val="00B156A9"/>
    <w:rsid w:val="00B15B2B"/>
    <w:rsid w:val="00B15F83"/>
    <w:rsid w:val="00B15FDF"/>
    <w:rsid w:val="00B160FF"/>
    <w:rsid w:val="00B162CC"/>
    <w:rsid w:val="00B16322"/>
    <w:rsid w:val="00B163C6"/>
    <w:rsid w:val="00B16404"/>
    <w:rsid w:val="00B1662E"/>
    <w:rsid w:val="00B166BD"/>
    <w:rsid w:val="00B16E13"/>
    <w:rsid w:val="00B1705B"/>
    <w:rsid w:val="00B171A7"/>
    <w:rsid w:val="00B17415"/>
    <w:rsid w:val="00B175F3"/>
    <w:rsid w:val="00B17658"/>
    <w:rsid w:val="00B17955"/>
    <w:rsid w:val="00B17B01"/>
    <w:rsid w:val="00B17FB8"/>
    <w:rsid w:val="00B201C3"/>
    <w:rsid w:val="00B2046D"/>
    <w:rsid w:val="00B209F2"/>
    <w:rsid w:val="00B20C4F"/>
    <w:rsid w:val="00B20CDF"/>
    <w:rsid w:val="00B20F02"/>
    <w:rsid w:val="00B212B2"/>
    <w:rsid w:val="00B212D2"/>
    <w:rsid w:val="00B21B9C"/>
    <w:rsid w:val="00B21CBF"/>
    <w:rsid w:val="00B21FC2"/>
    <w:rsid w:val="00B22006"/>
    <w:rsid w:val="00B222C3"/>
    <w:rsid w:val="00B22336"/>
    <w:rsid w:val="00B22450"/>
    <w:rsid w:val="00B2248A"/>
    <w:rsid w:val="00B229A1"/>
    <w:rsid w:val="00B22AEA"/>
    <w:rsid w:val="00B22C0D"/>
    <w:rsid w:val="00B22CCD"/>
    <w:rsid w:val="00B22DE4"/>
    <w:rsid w:val="00B22FAB"/>
    <w:rsid w:val="00B23020"/>
    <w:rsid w:val="00B23AF4"/>
    <w:rsid w:val="00B23C15"/>
    <w:rsid w:val="00B23DCA"/>
    <w:rsid w:val="00B23E2A"/>
    <w:rsid w:val="00B240B7"/>
    <w:rsid w:val="00B243DB"/>
    <w:rsid w:val="00B2441C"/>
    <w:rsid w:val="00B24928"/>
    <w:rsid w:val="00B24CF3"/>
    <w:rsid w:val="00B24D35"/>
    <w:rsid w:val="00B253D9"/>
    <w:rsid w:val="00B25762"/>
    <w:rsid w:val="00B25A92"/>
    <w:rsid w:val="00B25B40"/>
    <w:rsid w:val="00B25D3B"/>
    <w:rsid w:val="00B25FDE"/>
    <w:rsid w:val="00B2634D"/>
    <w:rsid w:val="00B266D2"/>
    <w:rsid w:val="00B26851"/>
    <w:rsid w:val="00B26947"/>
    <w:rsid w:val="00B26AB0"/>
    <w:rsid w:val="00B26AD2"/>
    <w:rsid w:val="00B26CA2"/>
    <w:rsid w:val="00B2770D"/>
    <w:rsid w:val="00B27831"/>
    <w:rsid w:val="00B2797F"/>
    <w:rsid w:val="00B279DB"/>
    <w:rsid w:val="00B27E25"/>
    <w:rsid w:val="00B27F3D"/>
    <w:rsid w:val="00B27F9A"/>
    <w:rsid w:val="00B301FC"/>
    <w:rsid w:val="00B30375"/>
    <w:rsid w:val="00B30481"/>
    <w:rsid w:val="00B3049F"/>
    <w:rsid w:val="00B30A91"/>
    <w:rsid w:val="00B30B4E"/>
    <w:rsid w:val="00B30BB7"/>
    <w:rsid w:val="00B30F22"/>
    <w:rsid w:val="00B31058"/>
    <w:rsid w:val="00B3111C"/>
    <w:rsid w:val="00B31246"/>
    <w:rsid w:val="00B315D2"/>
    <w:rsid w:val="00B317DC"/>
    <w:rsid w:val="00B31B91"/>
    <w:rsid w:val="00B31C4E"/>
    <w:rsid w:val="00B322E8"/>
    <w:rsid w:val="00B3234C"/>
    <w:rsid w:val="00B323F9"/>
    <w:rsid w:val="00B324E9"/>
    <w:rsid w:val="00B3262D"/>
    <w:rsid w:val="00B326FF"/>
    <w:rsid w:val="00B329CB"/>
    <w:rsid w:val="00B32AF9"/>
    <w:rsid w:val="00B32C96"/>
    <w:rsid w:val="00B32D65"/>
    <w:rsid w:val="00B33207"/>
    <w:rsid w:val="00B3322A"/>
    <w:rsid w:val="00B336F9"/>
    <w:rsid w:val="00B33992"/>
    <w:rsid w:val="00B339AA"/>
    <w:rsid w:val="00B33E62"/>
    <w:rsid w:val="00B33FC3"/>
    <w:rsid w:val="00B340AA"/>
    <w:rsid w:val="00B34643"/>
    <w:rsid w:val="00B346D2"/>
    <w:rsid w:val="00B346F2"/>
    <w:rsid w:val="00B347D7"/>
    <w:rsid w:val="00B347D8"/>
    <w:rsid w:val="00B347DF"/>
    <w:rsid w:val="00B34A9F"/>
    <w:rsid w:val="00B34B80"/>
    <w:rsid w:val="00B34E0F"/>
    <w:rsid w:val="00B34F16"/>
    <w:rsid w:val="00B34F63"/>
    <w:rsid w:val="00B357C4"/>
    <w:rsid w:val="00B35BAC"/>
    <w:rsid w:val="00B35CDA"/>
    <w:rsid w:val="00B35E50"/>
    <w:rsid w:val="00B36096"/>
    <w:rsid w:val="00B36373"/>
    <w:rsid w:val="00B367DA"/>
    <w:rsid w:val="00B36991"/>
    <w:rsid w:val="00B36D53"/>
    <w:rsid w:val="00B36F78"/>
    <w:rsid w:val="00B373C0"/>
    <w:rsid w:val="00B375B6"/>
    <w:rsid w:val="00B37D97"/>
    <w:rsid w:val="00B40285"/>
    <w:rsid w:val="00B40429"/>
    <w:rsid w:val="00B407BE"/>
    <w:rsid w:val="00B40903"/>
    <w:rsid w:val="00B40B8A"/>
    <w:rsid w:val="00B411BD"/>
    <w:rsid w:val="00B41401"/>
    <w:rsid w:val="00B41559"/>
    <w:rsid w:val="00B4158B"/>
    <w:rsid w:val="00B415DF"/>
    <w:rsid w:val="00B417A4"/>
    <w:rsid w:val="00B418E8"/>
    <w:rsid w:val="00B41D98"/>
    <w:rsid w:val="00B41FA6"/>
    <w:rsid w:val="00B42172"/>
    <w:rsid w:val="00B42285"/>
    <w:rsid w:val="00B422D1"/>
    <w:rsid w:val="00B4274B"/>
    <w:rsid w:val="00B42931"/>
    <w:rsid w:val="00B4306F"/>
    <w:rsid w:val="00B4345D"/>
    <w:rsid w:val="00B435B1"/>
    <w:rsid w:val="00B4367F"/>
    <w:rsid w:val="00B436A1"/>
    <w:rsid w:val="00B438BA"/>
    <w:rsid w:val="00B43C69"/>
    <w:rsid w:val="00B43CBB"/>
    <w:rsid w:val="00B43D2F"/>
    <w:rsid w:val="00B43E08"/>
    <w:rsid w:val="00B43FA3"/>
    <w:rsid w:val="00B44C95"/>
    <w:rsid w:val="00B44F6F"/>
    <w:rsid w:val="00B44F99"/>
    <w:rsid w:val="00B44FC8"/>
    <w:rsid w:val="00B45039"/>
    <w:rsid w:val="00B45081"/>
    <w:rsid w:val="00B453F4"/>
    <w:rsid w:val="00B4567C"/>
    <w:rsid w:val="00B45876"/>
    <w:rsid w:val="00B45B3F"/>
    <w:rsid w:val="00B45B8B"/>
    <w:rsid w:val="00B462F6"/>
    <w:rsid w:val="00B469CD"/>
    <w:rsid w:val="00B46F02"/>
    <w:rsid w:val="00B46FD7"/>
    <w:rsid w:val="00B474EF"/>
    <w:rsid w:val="00B4759B"/>
    <w:rsid w:val="00B4762E"/>
    <w:rsid w:val="00B47E15"/>
    <w:rsid w:val="00B5029E"/>
    <w:rsid w:val="00B50315"/>
    <w:rsid w:val="00B50719"/>
    <w:rsid w:val="00B50A4D"/>
    <w:rsid w:val="00B50B02"/>
    <w:rsid w:val="00B5115A"/>
    <w:rsid w:val="00B51542"/>
    <w:rsid w:val="00B51584"/>
    <w:rsid w:val="00B517EB"/>
    <w:rsid w:val="00B51D1D"/>
    <w:rsid w:val="00B51E89"/>
    <w:rsid w:val="00B524EB"/>
    <w:rsid w:val="00B5285D"/>
    <w:rsid w:val="00B52BF7"/>
    <w:rsid w:val="00B5310E"/>
    <w:rsid w:val="00B5369B"/>
    <w:rsid w:val="00B53A87"/>
    <w:rsid w:val="00B53E76"/>
    <w:rsid w:val="00B53F28"/>
    <w:rsid w:val="00B53FE5"/>
    <w:rsid w:val="00B54049"/>
    <w:rsid w:val="00B541E5"/>
    <w:rsid w:val="00B547EC"/>
    <w:rsid w:val="00B548BE"/>
    <w:rsid w:val="00B54ACC"/>
    <w:rsid w:val="00B54BF4"/>
    <w:rsid w:val="00B54DCB"/>
    <w:rsid w:val="00B54FA4"/>
    <w:rsid w:val="00B5508A"/>
    <w:rsid w:val="00B5515E"/>
    <w:rsid w:val="00B551AD"/>
    <w:rsid w:val="00B558E9"/>
    <w:rsid w:val="00B55AC2"/>
    <w:rsid w:val="00B55E00"/>
    <w:rsid w:val="00B55E90"/>
    <w:rsid w:val="00B55F10"/>
    <w:rsid w:val="00B560A2"/>
    <w:rsid w:val="00B560C9"/>
    <w:rsid w:val="00B563E6"/>
    <w:rsid w:val="00B56533"/>
    <w:rsid w:val="00B56CFC"/>
    <w:rsid w:val="00B56D7D"/>
    <w:rsid w:val="00B56E97"/>
    <w:rsid w:val="00B5743C"/>
    <w:rsid w:val="00B57777"/>
    <w:rsid w:val="00B57794"/>
    <w:rsid w:val="00B5784C"/>
    <w:rsid w:val="00B57852"/>
    <w:rsid w:val="00B57A17"/>
    <w:rsid w:val="00B57AB7"/>
    <w:rsid w:val="00B57C48"/>
    <w:rsid w:val="00B57D9E"/>
    <w:rsid w:val="00B602E4"/>
    <w:rsid w:val="00B60B1D"/>
    <w:rsid w:val="00B60E74"/>
    <w:rsid w:val="00B60EE4"/>
    <w:rsid w:val="00B61099"/>
    <w:rsid w:val="00B61567"/>
    <w:rsid w:val="00B619A3"/>
    <w:rsid w:val="00B61B0B"/>
    <w:rsid w:val="00B61B7D"/>
    <w:rsid w:val="00B61BE2"/>
    <w:rsid w:val="00B61D7B"/>
    <w:rsid w:val="00B620D1"/>
    <w:rsid w:val="00B62644"/>
    <w:rsid w:val="00B6266F"/>
    <w:rsid w:val="00B628B8"/>
    <w:rsid w:val="00B62E0B"/>
    <w:rsid w:val="00B6317A"/>
    <w:rsid w:val="00B6362C"/>
    <w:rsid w:val="00B63762"/>
    <w:rsid w:val="00B637B8"/>
    <w:rsid w:val="00B63C32"/>
    <w:rsid w:val="00B63C37"/>
    <w:rsid w:val="00B63E7C"/>
    <w:rsid w:val="00B63F52"/>
    <w:rsid w:val="00B64434"/>
    <w:rsid w:val="00B64584"/>
    <w:rsid w:val="00B64A74"/>
    <w:rsid w:val="00B64AFF"/>
    <w:rsid w:val="00B64B7F"/>
    <w:rsid w:val="00B64DF4"/>
    <w:rsid w:val="00B64F67"/>
    <w:rsid w:val="00B6515D"/>
    <w:rsid w:val="00B65172"/>
    <w:rsid w:val="00B65447"/>
    <w:rsid w:val="00B65630"/>
    <w:rsid w:val="00B65EB5"/>
    <w:rsid w:val="00B66472"/>
    <w:rsid w:val="00B6661C"/>
    <w:rsid w:val="00B6670D"/>
    <w:rsid w:val="00B669D3"/>
    <w:rsid w:val="00B670C5"/>
    <w:rsid w:val="00B673FB"/>
    <w:rsid w:val="00B676CA"/>
    <w:rsid w:val="00B67955"/>
    <w:rsid w:val="00B67BA3"/>
    <w:rsid w:val="00B67D61"/>
    <w:rsid w:val="00B701F9"/>
    <w:rsid w:val="00B7022B"/>
    <w:rsid w:val="00B702DB"/>
    <w:rsid w:val="00B7034E"/>
    <w:rsid w:val="00B7037E"/>
    <w:rsid w:val="00B703FC"/>
    <w:rsid w:val="00B70A34"/>
    <w:rsid w:val="00B70C19"/>
    <w:rsid w:val="00B70F27"/>
    <w:rsid w:val="00B710AC"/>
    <w:rsid w:val="00B711CE"/>
    <w:rsid w:val="00B7129A"/>
    <w:rsid w:val="00B7157B"/>
    <w:rsid w:val="00B71640"/>
    <w:rsid w:val="00B71822"/>
    <w:rsid w:val="00B718C6"/>
    <w:rsid w:val="00B71A3D"/>
    <w:rsid w:val="00B71DC8"/>
    <w:rsid w:val="00B71FC2"/>
    <w:rsid w:val="00B72057"/>
    <w:rsid w:val="00B721E5"/>
    <w:rsid w:val="00B722BE"/>
    <w:rsid w:val="00B72C09"/>
    <w:rsid w:val="00B73004"/>
    <w:rsid w:val="00B7307D"/>
    <w:rsid w:val="00B73192"/>
    <w:rsid w:val="00B73276"/>
    <w:rsid w:val="00B73288"/>
    <w:rsid w:val="00B73E30"/>
    <w:rsid w:val="00B73E84"/>
    <w:rsid w:val="00B73FEA"/>
    <w:rsid w:val="00B74221"/>
    <w:rsid w:val="00B74251"/>
    <w:rsid w:val="00B74294"/>
    <w:rsid w:val="00B742A2"/>
    <w:rsid w:val="00B7455A"/>
    <w:rsid w:val="00B746C6"/>
    <w:rsid w:val="00B74EEF"/>
    <w:rsid w:val="00B751CC"/>
    <w:rsid w:val="00B7532D"/>
    <w:rsid w:val="00B75618"/>
    <w:rsid w:val="00B756EB"/>
    <w:rsid w:val="00B75D3E"/>
    <w:rsid w:val="00B7604C"/>
    <w:rsid w:val="00B762A2"/>
    <w:rsid w:val="00B7652C"/>
    <w:rsid w:val="00B766BF"/>
    <w:rsid w:val="00B76EAF"/>
    <w:rsid w:val="00B76FA6"/>
    <w:rsid w:val="00B77640"/>
    <w:rsid w:val="00B77C69"/>
    <w:rsid w:val="00B77EA1"/>
    <w:rsid w:val="00B80246"/>
    <w:rsid w:val="00B80504"/>
    <w:rsid w:val="00B80910"/>
    <w:rsid w:val="00B81166"/>
    <w:rsid w:val="00B81227"/>
    <w:rsid w:val="00B81515"/>
    <w:rsid w:val="00B8153F"/>
    <w:rsid w:val="00B81658"/>
    <w:rsid w:val="00B818F4"/>
    <w:rsid w:val="00B819F9"/>
    <w:rsid w:val="00B81BC9"/>
    <w:rsid w:val="00B81E72"/>
    <w:rsid w:val="00B81F86"/>
    <w:rsid w:val="00B820D2"/>
    <w:rsid w:val="00B8222F"/>
    <w:rsid w:val="00B82551"/>
    <w:rsid w:val="00B82615"/>
    <w:rsid w:val="00B828DD"/>
    <w:rsid w:val="00B82C8E"/>
    <w:rsid w:val="00B830E9"/>
    <w:rsid w:val="00B83366"/>
    <w:rsid w:val="00B833CE"/>
    <w:rsid w:val="00B83444"/>
    <w:rsid w:val="00B834B0"/>
    <w:rsid w:val="00B836ED"/>
    <w:rsid w:val="00B83C5C"/>
    <w:rsid w:val="00B84384"/>
    <w:rsid w:val="00B843FB"/>
    <w:rsid w:val="00B844D9"/>
    <w:rsid w:val="00B847F3"/>
    <w:rsid w:val="00B84874"/>
    <w:rsid w:val="00B84BE3"/>
    <w:rsid w:val="00B84C33"/>
    <w:rsid w:val="00B84D2C"/>
    <w:rsid w:val="00B84E59"/>
    <w:rsid w:val="00B8502A"/>
    <w:rsid w:val="00B85064"/>
    <w:rsid w:val="00B853BE"/>
    <w:rsid w:val="00B858C6"/>
    <w:rsid w:val="00B859D3"/>
    <w:rsid w:val="00B8641F"/>
    <w:rsid w:val="00B86476"/>
    <w:rsid w:val="00B86A3D"/>
    <w:rsid w:val="00B86B38"/>
    <w:rsid w:val="00B873F5"/>
    <w:rsid w:val="00B8745C"/>
    <w:rsid w:val="00B875C7"/>
    <w:rsid w:val="00B877A5"/>
    <w:rsid w:val="00B87979"/>
    <w:rsid w:val="00B909B8"/>
    <w:rsid w:val="00B90BE4"/>
    <w:rsid w:val="00B90D10"/>
    <w:rsid w:val="00B90FE5"/>
    <w:rsid w:val="00B91174"/>
    <w:rsid w:val="00B914B9"/>
    <w:rsid w:val="00B915F0"/>
    <w:rsid w:val="00B919AD"/>
    <w:rsid w:val="00B91A2B"/>
    <w:rsid w:val="00B91E5A"/>
    <w:rsid w:val="00B91EC9"/>
    <w:rsid w:val="00B92112"/>
    <w:rsid w:val="00B92297"/>
    <w:rsid w:val="00B923F8"/>
    <w:rsid w:val="00B92403"/>
    <w:rsid w:val="00B92536"/>
    <w:rsid w:val="00B92A3A"/>
    <w:rsid w:val="00B92D0A"/>
    <w:rsid w:val="00B92D9E"/>
    <w:rsid w:val="00B92FD2"/>
    <w:rsid w:val="00B93204"/>
    <w:rsid w:val="00B93D46"/>
    <w:rsid w:val="00B93FBE"/>
    <w:rsid w:val="00B9455B"/>
    <w:rsid w:val="00B948B4"/>
    <w:rsid w:val="00B94E17"/>
    <w:rsid w:val="00B95557"/>
    <w:rsid w:val="00B957FE"/>
    <w:rsid w:val="00B95A30"/>
    <w:rsid w:val="00B95A50"/>
    <w:rsid w:val="00B95F02"/>
    <w:rsid w:val="00B95F31"/>
    <w:rsid w:val="00B95F94"/>
    <w:rsid w:val="00B9602F"/>
    <w:rsid w:val="00B9633C"/>
    <w:rsid w:val="00B96401"/>
    <w:rsid w:val="00B96425"/>
    <w:rsid w:val="00B96549"/>
    <w:rsid w:val="00B966C3"/>
    <w:rsid w:val="00B968B7"/>
    <w:rsid w:val="00B96A93"/>
    <w:rsid w:val="00B96BEF"/>
    <w:rsid w:val="00B96FC0"/>
    <w:rsid w:val="00B97018"/>
    <w:rsid w:val="00B97180"/>
    <w:rsid w:val="00B97260"/>
    <w:rsid w:val="00B978D7"/>
    <w:rsid w:val="00B97A69"/>
    <w:rsid w:val="00B97C9E"/>
    <w:rsid w:val="00BA0128"/>
    <w:rsid w:val="00BA01B9"/>
    <w:rsid w:val="00BA0632"/>
    <w:rsid w:val="00BA0842"/>
    <w:rsid w:val="00BA0989"/>
    <w:rsid w:val="00BA0A72"/>
    <w:rsid w:val="00BA0AAA"/>
    <w:rsid w:val="00BA0AD1"/>
    <w:rsid w:val="00BA0BAB"/>
    <w:rsid w:val="00BA0C7D"/>
    <w:rsid w:val="00BA0DFB"/>
    <w:rsid w:val="00BA13AF"/>
    <w:rsid w:val="00BA13E9"/>
    <w:rsid w:val="00BA1490"/>
    <w:rsid w:val="00BA1776"/>
    <w:rsid w:val="00BA1D98"/>
    <w:rsid w:val="00BA1F56"/>
    <w:rsid w:val="00BA2776"/>
    <w:rsid w:val="00BA288B"/>
    <w:rsid w:val="00BA2CC2"/>
    <w:rsid w:val="00BA2FEF"/>
    <w:rsid w:val="00BA3150"/>
    <w:rsid w:val="00BA387E"/>
    <w:rsid w:val="00BA3909"/>
    <w:rsid w:val="00BA39EC"/>
    <w:rsid w:val="00BA3B24"/>
    <w:rsid w:val="00BA3BEA"/>
    <w:rsid w:val="00BA3D1D"/>
    <w:rsid w:val="00BA3EAA"/>
    <w:rsid w:val="00BA41C3"/>
    <w:rsid w:val="00BA45EA"/>
    <w:rsid w:val="00BA46D4"/>
    <w:rsid w:val="00BA47FB"/>
    <w:rsid w:val="00BA4858"/>
    <w:rsid w:val="00BA4ADA"/>
    <w:rsid w:val="00BA4D13"/>
    <w:rsid w:val="00BA4F04"/>
    <w:rsid w:val="00BA50BA"/>
    <w:rsid w:val="00BA5143"/>
    <w:rsid w:val="00BA5176"/>
    <w:rsid w:val="00BA56EE"/>
    <w:rsid w:val="00BA5A78"/>
    <w:rsid w:val="00BA5D6F"/>
    <w:rsid w:val="00BA5DE9"/>
    <w:rsid w:val="00BA5FEA"/>
    <w:rsid w:val="00BA6527"/>
    <w:rsid w:val="00BA67A9"/>
    <w:rsid w:val="00BA69FA"/>
    <w:rsid w:val="00BA76DE"/>
    <w:rsid w:val="00BA78F0"/>
    <w:rsid w:val="00BA7ACD"/>
    <w:rsid w:val="00BA7F3F"/>
    <w:rsid w:val="00BB0067"/>
    <w:rsid w:val="00BB055D"/>
    <w:rsid w:val="00BB0663"/>
    <w:rsid w:val="00BB08D4"/>
    <w:rsid w:val="00BB0E29"/>
    <w:rsid w:val="00BB0E49"/>
    <w:rsid w:val="00BB0F8D"/>
    <w:rsid w:val="00BB1463"/>
    <w:rsid w:val="00BB1548"/>
    <w:rsid w:val="00BB181D"/>
    <w:rsid w:val="00BB19E2"/>
    <w:rsid w:val="00BB1CE7"/>
    <w:rsid w:val="00BB1E35"/>
    <w:rsid w:val="00BB2A58"/>
    <w:rsid w:val="00BB2D82"/>
    <w:rsid w:val="00BB2DFC"/>
    <w:rsid w:val="00BB2FD3"/>
    <w:rsid w:val="00BB2FDF"/>
    <w:rsid w:val="00BB2FFF"/>
    <w:rsid w:val="00BB3360"/>
    <w:rsid w:val="00BB36E5"/>
    <w:rsid w:val="00BB3893"/>
    <w:rsid w:val="00BB3972"/>
    <w:rsid w:val="00BB3FBD"/>
    <w:rsid w:val="00BB411E"/>
    <w:rsid w:val="00BB44C4"/>
    <w:rsid w:val="00BB456B"/>
    <w:rsid w:val="00BB4572"/>
    <w:rsid w:val="00BB47BF"/>
    <w:rsid w:val="00BB4A47"/>
    <w:rsid w:val="00BB4E9D"/>
    <w:rsid w:val="00BB505A"/>
    <w:rsid w:val="00BB5067"/>
    <w:rsid w:val="00BB52A9"/>
    <w:rsid w:val="00BB57D2"/>
    <w:rsid w:val="00BB5864"/>
    <w:rsid w:val="00BB5F11"/>
    <w:rsid w:val="00BB5FCB"/>
    <w:rsid w:val="00BB604B"/>
    <w:rsid w:val="00BB6097"/>
    <w:rsid w:val="00BB60D5"/>
    <w:rsid w:val="00BB6206"/>
    <w:rsid w:val="00BB6243"/>
    <w:rsid w:val="00BB649F"/>
    <w:rsid w:val="00BB65DB"/>
    <w:rsid w:val="00BB68F8"/>
    <w:rsid w:val="00BB6928"/>
    <w:rsid w:val="00BB6990"/>
    <w:rsid w:val="00BB69CA"/>
    <w:rsid w:val="00BB6B95"/>
    <w:rsid w:val="00BB7607"/>
    <w:rsid w:val="00BB793C"/>
    <w:rsid w:val="00BB7A4F"/>
    <w:rsid w:val="00BB7ADB"/>
    <w:rsid w:val="00BB7DDF"/>
    <w:rsid w:val="00BB7F22"/>
    <w:rsid w:val="00BC00EC"/>
    <w:rsid w:val="00BC038A"/>
    <w:rsid w:val="00BC08C5"/>
    <w:rsid w:val="00BC0D3C"/>
    <w:rsid w:val="00BC0E9A"/>
    <w:rsid w:val="00BC10CB"/>
    <w:rsid w:val="00BC11D7"/>
    <w:rsid w:val="00BC12FB"/>
    <w:rsid w:val="00BC1501"/>
    <w:rsid w:val="00BC18AC"/>
    <w:rsid w:val="00BC1C3C"/>
    <w:rsid w:val="00BC2048"/>
    <w:rsid w:val="00BC208C"/>
    <w:rsid w:val="00BC29BA"/>
    <w:rsid w:val="00BC2A20"/>
    <w:rsid w:val="00BC2AC1"/>
    <w:rsid w:val="00BC2CC3"/>
    <w:rsid w:val="00BC307F"/>
    <w:rsid w:val="00BC3106"/>
    <w:rsid w:val="00BC3159"/>
    <w:rsid w:val="00BC3257"/>
    <w:rsid w:val="00BC32CA"/>
    <w:rsid w:val="00BC37A1"/>
    <w:rsid w:val="00BC39DB"/>
    <w:rsid w:val="00BC3A32"/>
    <w:rsid w:val="00BC3DB1"/>
    <w:rsid w:val="00BC3FCA"/>
    <w:rsid w:val="00BC43AE"/>
    <w:rsid w:val="00BC46EF"/>
    <w:rsid w:val="00BC488F"/>
    <w:rsid w:val="00BC49D1"/>
    <w:rsid w:val="00BC4BBF"/>
    <w:rsid w:val="00BC4F85"/>
    <w:rsid w:val="00BC58FF"/>
    <w:rsid w:val="00BC6164"/>
    <w:rsid w:val="00BC62DD"/>
    <w:rsid w:val="00BC6418"/>
    <w:rsid w:val="00BC691D"/>
    <w:rsid w:val="00BC6AA1"/>
    <w:rsid w:val="00BC6DE6"/>
    <w:rsid w:val="00BC6F04"/>
    <w:rsid w:val="00BC6F3D"/>
    <w:rsid w:val="00BC6FD6"/>
    <w:rsid w:val="00BC7918"/>
    <w:rsid w:val="00BD008E"/>
    <w:rsid w:val="00BD06A9"/>
    <w:rsid w:val="00BD084D"/>
    <w:rsid w:val="00BD09D5"/>
    <w:rsid w:val="00BD0ABE"/>
    <w:rsid w:val="00BD0B56"/>
    <w:rsid w:val="00BD0E60"/>
    <w:rsid w:val="00BD10EB"/>
    <w:rsid w:val="00BD137B"/>
    <w:rsid w:val="00BD1AE7"/>
    <w:rsid w:val="00BD22EA"/>
    <w:rsid w:val="00BD2325"/>
    <w:rsid w:val="00BD23D2"/>
    <w:rsid w:val="00BD267C"/>
    <w:rsid w:val="00BD295C"/>
    <w:rsid w:val="00BD2F3B"/>
    <w:rsid w:val="00BD3372"/>
    <w:rsid w:val="00BD3408"/>
    <w:rsid w:val="00BD3750"/>
    <w:rsid w:val="00BD38DB"/>
    <w:rsid w:val="00BD3B79"/>
    <w:rsid w:val="00BD44E8"/>
    <w:rsid w:val="00BD48BE"/>
    <w:rsid w:val="00BD50AA"/>
    <w:rsid w:val="00BD5135"/>
    <w:rsid w:val="00BD521A"/>
    <w:rsid w:val="00BD560F"/>
    <w:rsid w:val="00BD571D"/>
    <w:rsid w:val="00BD5729"/>
    <w:rsid w:val="00BD5740"/>
    <w:rsid w:val="00BD5C52"/>
    <w:rsid w:val="00BD61DB"/>
    <w:rsid w:val="00BD6329"/>
    <w:rsid w:val="00BD6356"/>
    <w:rsid w:val="00BD646D"/>
    <w:rsid w:val="00BD65F5"/>
    <w:rsid w:val="00BD667B"/>
    <w:rsid w:val="00BD7151"/>
    <w:rsid w:val="00BD7278"/>
    <w:rsid w:val="00BD7291"/>
    <w:rsid w:val="00BD7389"/>
    <w:rsid w:val="00BD7D81"/>
    <w:rsid w:val="00BD7E28"/>
    <w:rsid w:val="00BD7EA3"/>
    <w:rsid w:val="00BD7FE2"/>
    <w:rsid w:val="00BD7FEA"/>
    <w:rsid w:val="00BE017E"/>
    <w:rsid w:val="00BE02F4"/>
    <w:rsid w:val="00BE0B19"/>
    <w:rsid w:val="00BE0B4C"/>
    <w:rsid w:val="00BE0CFF"/>
    <w:rsid w:val="00BE0DD8"/>
    <w:rsid w:val="00BE0E4C"/>
    <w:rsid w:val="00BE15C0"/>
    <w:rsid w:val="00BE16ED"/>
    <w:rsid w:val="00BE1AFA"/>
    <w:rsid w:val="00BE1D82"/>
    <w:rsid w:val="00BE1EE4"/>
    <w:rsid w:val="00BE1F8B"/>
    <w:rsid w:val="00BE20AB"/>
    <w:rsid w:val="00BE20B1"/>
    <w:rsid w:val="00BE2265"/>
    <w:rsid w:val="00BE2343"/>
    <w:rsid w:val="00BE259C"/>
    <w:rsid w:val="00BE2A0E"/>
    <w:rsid w:val="00BE2B4F"/>
    <w:rsid w:val="00BE2E75"/>
    <w:rsid w:val="00BE2F39"/>
    <w:rsid w:val="00BE2F43"/>
    <w:rsid w:val="00BE3237"/>
    <w:rsid w:val="00BE332D"/>
    <w:rsid w:val="00BE3389"/>
    <w:rsid w:val="00BE33D6"/>
    <w:rsid w:val="00BE34D6"/>
    <w:rsid w:val="00BE37C4"/>
    <w:rsid w:val="00BE3864"/>
    <w:rsid w:val="00BE3933"/>
    <w:rsid w:val="00BE3997"/>
    <w:rsid w:val="00BE3CF1"/>
    <w:rsid w:val="00BE4117"/>
    <w:rsid w:val="00BE41FA"/>
    <w:rsid w:val="00BE44D4"/>
    <w:rsid w:val="00BE4B20"/>
    <w:rsid w:val="00BE4E51"/>
    <w:rsid w:val="00BE4E97"/>
    <w:rsid w:val="00BE5196"/>
    <w:rsid w:val="00BE52DF"/>
    <w:rsid w:val="00BE53CD"/>
    <w:rsid w:val="00BE5555"/>
    <w:rsid w:val="00BE56CE"/>
    <w:rsid w:val="00BE5AE9"/>
    <w:rsid w:val="00BE5C55"/>
    <w:rsid w:val="00BE5CEE"/>
    <w:rsid w:val="00BE5D45"/>
    <w:rsid w:val="00BE5EA3"/>
    <w:rsid w:val="00BE5FC4"/>
    <w:rsid w:val="00BE5FCC"/>
    <w:rsid w:val="00BE6006"/>
    <w:rsid w:val="00BE601B"/>
    <w:rsid w:val="00BE6057"/>
    <w:rsid w:val="00BE6138"/>
    <w:rsid w:val="00BE64EF"/>
    <w:rsid w:val="00BE6607"/>
    <w:rsid w:val="00BE680E"/>
    <w:rsid w:val="00BE6A11"/>
    <w:rsid w:val="00BE754B"/>
    <w:rsid w:val="00BE7915"/>
    <w:rsid w:val="00BE7C2A"/>
    <w:rsid w:val="00BE7C4D"/>
    <w:rsid w:val="00BE7D4F"/>
    <w:rsid w:val="00BE7F6A"/>
    <w:rsid w:val="00BF0274"/>
    <w:rsid w:val="00BF03D5"/>
    <w:rsid w:val="00BF058D"/>
    <w:rsid w:val="00BF0893"/>
    <w:rsid w:val="00BF08C4"/>
    <w:rsid w:val="00BF0B71"/>
    <w:rsid w:val="00BF0BAF"/>
    <w:rsid w:val="00BF0C28"/>
    <w:rsid w:val="00BF0D12"/>
    <w:rsid w:val="00BF1312"/>
    <w:rsid w:val="00BF1329"/>
    <w:rsid w:val="00BF1383"/>
    <w:rsid w:val="00BF17A7"/>
    <w:rsid w:val="00BF19CE"/>
    <w:rsid w:val="00BF1A84"/>
    <w:rsid w:val="00BF1CE5"/>
    <w:rsid w:val="00BF1F04"/>
    <w:rsid w:val="00BF1F0E"/>
    <w:rsid w:val="00BF23A2"/>
    <w:rsid w:val="00BF25F7"/>
    <w:rsid w:val="00BF2AA2"/>
    <w:rsid w:val="00BF2B6F"/>
    <w:rsid w:val="00BF2F19"/>
    <w:rsid w:val="00BF3265"/>
    <w:rsid w:val="00BF326B"/>
    <w:rsid w:val="00BF33ED"/>
    <w:rsid w:val="00BF351A"/>
    <w:rsid w:val="00BF3664"/>
    <w:rsid w:val="00BF36AB"/>
    <w:rsid w:val="00BF3914"/>
    <w:rsid w:val="00BF3966"/>
    <w:rsid w:val="00BF397C"/>
    <w:rsid w:val="00BF39A3"/>
    <w:rsid w:val="00BF3C0D"/>
    <w:rsid w:val="00BF3E5E"/>
    <w:rsid w:val="00BF3ECC"/>
    <w:rsid w:val="00BF3F3B"/>
    <w:rsid w:val="00BF4368"/>
    <w:rsid w:val="00BF49B1"/>
    <w:rsid w:val="00BF4E33"/>
    <w:rsid w:val="00BF5299"/>
    <w:rsid w:val="00BF548F"/>
    <w:rsid w:val="00BF5529"/>
    <w:rsid w:val="00BF5552"/>
    <w:rsid w:val="00BF563C"/>
    <w:rsid w:val="00BF585F"/>
    <w:rsid w:val="00BF59B5"/>
    <w:rsid w:val="00BF5E2B"/>
    <w:rsid w:val="00BF5E90"/>
    <w:rsid w:val="00BF5EEA"/>
    <w:rsid w:val="00BF6145"/>
    <w:rsid w:val="00BF68F8"/>
    <w:rsid w:val="00BF69DF"/>
    <w:rsid w:val="00BF6AF8"/>
    <w:rsid w:val="00BF6D11"/>
    <w:rsid w:val="00BF6EBC"/>
    <w:rsid w:val="00BF71AA"/>
    <w:rsid w:val="00BF71CB"/>
    <w:rsid w:val="00BF71FD"/>
    <w:rsid w:val="00BF73F2"/>
    <w:rsid w:val="00BF74A0"/>
    <w:rsid w:val="00BF75D8"/>
    <w:rsid w:val="00BF77CE"/>
    <w:rsid w:val="00BF7942"/>
    <w:rsid w:val="00BF7962"/>
    <w:rsid w:val="00BF79F1"/>
    <w:rsid w:val="00C002B6"/>
    <w:rsid w:val="00C002FD"/>
    <w:rsid w:val="00C004BD"/>
    <w:rsid w:val="00C00533"/>
    <w:rsid w:val="00C0058F"/>
    <w:rsid w:val="00C00606"/>
    <w:rsid w:val="00C00842"/>
    <w:rsid w:val="00C00A13"/>
    <w:rsid w:val="00C00F2C"/>
    <w:rsid w:val="00C01147"/>
    <w:rsid w:val="00C01671"/>
    <w:rsid w:val="00C01751"/>
    <w:rsid w:val="00C0182B"/>
    <w:rsid w:val="00C019A9"/>
    <w:rsid w:val="00C01B91"/>
    <w:rsid w:val="00C01D13"/>
    <w:rsid w:val="00C01D14"/>
    <w:rsid w:val="00C01E55"/>
    <w:rsid w:val="00C02149"/>
    <w:rsid w:val="00C0219E"/>
    <w:rsid w:val="00C02419"/>
    <w:rsid w:val="00C02766"/>
    <w:rsid w:val="00C0289F"/>
    <w:rsid w:val="00C02C22"/>
    <w:rsid w:val="00C02F99"/>
    <w:rsid w:val="00C030AD"/>
    <w:rsid w:val="00C03720"/>
    <w:rsid w:val="00C03ACF"/>
    <w:rsid w:val="00C03D91"/>
    <w:rsid w:val="00C03EE8"/>
    <w:rsid w:val="00C04054"/>
    <w:rsid w:val="00C04464"/>
    <w:rsid w:val="00C044ED"/>
    <w:rsid w:val="00C04722"/>
    <w:rsid w:val="00C04EC0"/>
    <w:rsid w:val="00C0522F"/>
    <w:rsid w:val="00C05261"/>
    <w:rsid w:val="00C05286"/>
    <w:rsid w:val="00C057AC"/>
    <w:rsid w:val="00C05972"/>
    <w:rsid w:val="00C05BEC"/>
    <w:rsid w:val="00C060A3"/>
    <w:rsid w:val="00C06436"/>
    <w:rsid w:val="00C06E7D"/>
    <w:rsid w:val="00C06EA5"/>
    <w:rsid w:val="00C073C8"/>
    <w:rsid w:val="00C07552"/>
    <w:rsid w:val="00C07579"/>
    <w:rsid w:val="00C0761E"/>
    <w:rsid w:val="00C077BD"/>
    <w:rsid w:val="00C07A04"/>
    <w:rsid w:val="00C10515"/>
    <w:rsid w:val="00C1070F"/>
    <w:rsid w:val="00C1084A"/>
    <w:rsid w:val="00C10E98"/>
    <w:rsid w:val="00C11071"/>
    <w:rsid w:val="00C1112B"/>
    <w:rsid w:val="00C11396"/>
    <w:rsid w:val="00C1158C"/>
    <w:rsid w:val="00C11655"/>
    <w:rsid w:val="00C11A88"/>
    <w:rsid w:val="00C11DF7"/>
    <w:rsid w:val="00C11F3A"/>
    <w:rsid w:val="00C11FEB"/>
    <w:rsid w:val="00C12012"/>
    <w:rsid w:val="00C12053"/>
    <w:rsid w:val="00C120B3"/>
    <w:rsid w:val="00C120C5"/>
    <w:rsid w:val="00C12154"/>
    <w:rsid w:val="00C121A3"/>
    <w:rsid w:val="00C12274"/>
    <w:rsid w:val="00C1232A"/>
    <w:rsid w:val="00C123C3"/>
    <w:rsid w:val="00C12734"/>
    <w:rsid w:val="00C12874"/>
    <w:rsid w:val="00C12AFA"/>
    <w:rsid w:val="00C12BC1"/>
    <w:rsid w:val="00C13203"/>
    <w:rsid w:val="00C1362E"/>
    <w:rsid w:val="00C13A97"/>
    <w:rsid w:val="00C13AD3"/>
    <w:rsid w:val="00C13B40"/>
    <w:rsid w:val="00C13BDA"/>
    <w:rsid w:val="00C13FFD"/>
    <w:rsid w:val="00C1407F"/>
    <w:rsid w:val="00C14201"/>
    <w:rsid w:val="00C14632"/>
    <w:rsid w:val="00C15138"/>
    <w:rsid w:val="00C1536B"/>
    <w:rsid w:val="00C154AF"/>
    <w:rsid w:val="00C15570"/>
    <w:rsid w:val="00C15616"/>
    <w:rsid w:val="00C156AF"/>
    <w:rsid w:val="00C1575B"/>
    <w:rsid w:val="00C159F5"/>
    <w:rsid w:val="00C15AC6"/>
    <w:rsid w:val="00C160C0"/>
    <w:rsid w:val="00C16291"/>
    <w:rsid w:val="00C162DC"/>
    <w:rsid w:val="00C16699"/>
    <w:rsid w:val="00C169EF"/>
    <w:rsid w:val="00C16B0C"/>
    <w:rsid w:val="00C16C30"/>
    <w:rsid w:val="00C17299"/>
    <w:rsid w:val="00C17437"/>
    <w:rsid w:val="00C1768E"/>
    <w:rsid w:val="00C179FF"/>
    <w:rsid w:val="00C17DA6"/>
    <w:rsid w:val="00C17EEC"/>
    <w:rsid w:val="00C201BA"/>
    <w:rsid w:val="00C20239"/>
    <w:rsid w:val="00C2032B"/>
    <w:rsid w:val="00C2080A"/>
    <w:rsid w:val="00C20A00"/>
    <w:rsid w:val="00C20F87"/>
    <w:rsid w:val="00C21608"/>
    <w:rsid w:val="00C21673"/>
    <w:rsid w:val="00C21729"/>
    <w:rsid w:val="00C21915"/>
    <w:rsid w:val="00C21C7A"/>
    <w:rsid w:val="00C225A8"/>
    <w:rsid w:val="00C229DC"/>
    <w:rsid w:val="00C22C3C"/>
    <w:rsid w:val="00C23130"/>
    <w:rsid w:val="00C23193"/>
    <w:rsid w:val="00C231DC"/>
    <w:rsid w:val="00C23A1F"/>
    <w:rsid w:val="00C23CC4"/>
    <w:rsid w:val="00C23CC8"/>
    <w:rsid w:val="00C23D8A"/>
    <w:rsid w:val="00C23E5C"/>
    <w:rsid w:val="00C23EB0"/>
    <w:rsid w:val="00C24999"/>
    <w:rsid w:val="00C24AEB"/>
    <w:rsid w:val="00C24CA3"/>
    <w:rsid w:val="00C24D64"/>
    <w:rsid w:val="00C2500A"/>
    <w:rsid w:val="00C252C9"/>
    <w:rsid w:val="00C254B1"/>
    <w:rsid w:val="00C255A5"/>
    <w:rsid w:val="00C256CC"/>
    <w:rsid w:val="00C2584B"/>
    <w:rsid w:val="00C25942"/>
    <w:rsid w:val="00C25954"/>
    <w:rsid w:val="00C25A40"/>
    <w:rsid w:val="00C25C90"/>
    <w:rsid w:val="00C25DD9"/>
    <w:rsid w:val="00C26361"/>
    <w:rsid w:val="00C2663F"/>
    <w:rsid w:val="00C266A5"/>
    <w:rsid w:val="00C26789"/>
    <w:rsid w:val="00C26B9B"/>
    <w:rsid w:val="00C26D3B"/>
    <w:rsid w:val="00C26DB8"/>
    <w:rsid w:val="00C26F60"/>
    <w:rsid w:val="00C27243"/>
    <w:rsid w:val="00C273B8"/>
    <w:rsid w:val="00C275F6"/>
    <w:rsid w:val="00C2789D"/>
    <w:rsid w:val="00C27BC1"/>
    <w:rsid w:val="00C27DBF"/>
    <w:rsid w:val="00C301E0"/>
    <w:rsid w:val="00C30337"/>
    <w:rsid w:val="00C3057E"/>
    <w:rsid w:val="00C30AB2"/>
    <w:rsid w:val="00C30DDC"/>
    <w:rsid w:val="00C30FDC"/>
    <w:rsid w:val="00C3108A"/>
    <w:rsid w:val="00C31175"/>
    <w:rsid w:val="00C315DC"/>
    <w:rsid w:val="00C31678"/>
    <w:rsid w:val="00C319ED"/>
    <w:rsid w:val="00C31AAE"/>
    <w:rsid w:val="00C31E03"/>
    <w:rsid w:val="00C32361"/>
    <w:rsid w:val="00C32623"/>
    <w:rsid w:val="00C327A1"/>
    <w:rsid w:val="00C32EFB"/>
    <w:rsid w:val="00C33091"/>
    <w:rsid w:val="00C3367E"/>
    <w:rsid w:val="00C33769"/>
    <w:rsid w:val="00C337C4"/>
    <w:rsid w:val="00C337E5"/>
    <w:rsid w:val="00C33EA9"/>
    <w:rsid w:val="00C3400F"/>
    <w:rsid w:val="00C345AD"/>
    <w:rsid w:val="00C349E9"/>
    <w:rsid w:val="00C34A83"/>
    <w:rsid w:val="00C34B64"/>
    <w:rsid w:val="00C34C36"/>
    <w:rsid w:val="00C34E49"/>
    <w:rsid w:val="00C3512F"/>
    <w:rsid w:val="00C352B3"/>
    <w:rsid w:val="00C35542"/>
    <w:rsid w:val="00C355F1"/>
    <w:rsid w:val="00C3560F"/>
    <w:rsid w:val="00C35674"/>
    <w:rsid w:val="00C357E4"/>
    <w:rsid w:val="00C35B10"/>
    <w:rsid w:val="00C35BD5"/>
    <w:rsid w:val="00C35F1C"/>
    <w:rsid w:val="00C3654C"/>
    <w:rsid w:val="00C36745"/>
    <w:rsid w:val="00C36BF5"/>
    <w:rsid w:val="00C36DBC"/>
    <w:rsid w:val="00C3703E"/>
    <w:rsid w:val="00C373BD"/>
    <w:rsid w:val="00C374EF"/>
    <w:rsid w:val="00C37620"/>
    <w:rsid w:val="00C376BA"/>
    <w:rsid w:val="00C37A26"/>
    <w:rsid w:val="00C37BA2"/>
    <w:rsid w:val="00C37C8E"/>
    <w:rsid w:val="00C37D5F"/>
    <w:rsid w:val="00C40213"/>
    <w:rsid w:val="00C40373"/>
    <w:rsid w:val="00C40422"/>
    <w:rsid w:val="00C40430"/>
    <w:rsid w:val="00C404F3"/>
    <w:rsid w:val="00C40500"/>
    <w:rsid w:val="00C4082D"/>
    <w:rsid w:val="00C40AE6"/>
    <w:rsid w:val="00C40B80"/>
    <w:rsid w:val="00C40DA9"/>
    <w:rsid w:val="00C40F2E"/>
    <w:rsid w:val="00C40FFA"/>
    <w:rsid w:val="00C41166"/>
    <w:rsid w:val="00C411AF"/>
    <w:rsid w:val="00C4138D"/>
    <w:rsid w:val="00C413BE"/>
    <w:rsid w:val="00C4143F"/>
    <w:rsid w:val="00C4170D"/>
    <w:rsid w:val="00C41746"/>
    <w:rsid w:val="00C41870"/>
    <w:rsid w:val="00C4188D"/>
    <w:rsid w:val="00C41941"/>
    <w:rsid w:val="00C41979"/>
    <w:rsid w:val="00C41CA9"/>
    <w:rsid w:val="00C41E3A"/>
    <w:rsid w:val="00C42200"/>
    <w:rsid w:val="00C427F5"/>
    <w:rsid w:val="00C4285D"/>
    <w:rsid w:val="00C42947"/>
    <w:rsid w:val="00C42A51"/>
    <w:rsid w:val="00C42C96"/>
    <w:rsid w:val="00C42CE8"/>
    <w:rsid w:val="00C42F84"/>
    <w:rsid w:val="00C4304C"/>
    <w:rsid w:val="00C43315"/>
    <w:rsid w:val="00C4331A"/>
    <w:rsid w:val="00C43628"/>
    <w:rsid w:val="00C439F8"/>
    <w:rsid w:val="00C43D48"/>
    <w:rsid w:val="00C43DC8"/>
    <w:rsid w:val="00C43ECD"/>
    <w:rsid w:val="00C44830"/>
    <w:rsid w:val="00C44992"/>
    <w:rsid w:val="00C452F5"/>
    <w:rsid w:val="00C4534F"/>
    <w:rsid w:val="00C4536D"/>
    <w:rsid w:val="00C45401"/>
    <w:rsid w:val="00C45C0C"/>
    <w:rsid w:val="00C45EC1"/>
    <w:rsid w:val="00C45F29"/>
    <w:rsid w:val="00C46549"/>
    <w:rsid w:val="00C46555"/>
    <w:rsid w:val="00C46630"/>
    <w:rsid w:val="00C468EA"/>
    <w:rsid w:val="00C46AA8"/>
    <w:rsid w:val="00C46B15"/>
    <w:rsid w:val="00C46D4B"/>
    <w:rsid w:val="00C46F7D"/>
    <w:rsid w:val="00C46FC6"/>
    <w:rsid w:val="00C472DE"/>
    <w:rsid w:val="00C47424"/>
    <w:rsid w:val="00C479B5"/>
    <w:rsid w:val="00C47BAD"/>
    <w:rsid w:val="00C47E70"/>
    <w:rsid w:val="00C50031"/>
    <w:rsid w:val="00C50242"/>
    <w:rsid w:val="00C502A7"/>
    <w:rsid w:val="00C5034D"/>
    <w:rsid w:val="00C5050E"/>
    <w:rsid w:val="00C50597"/>
    <w:rsid w:val="00C50A6E"/>
    <w:rsid w:val="00C50E99"/>
    <w:rsid w:val="00C50F29"/>
    <w:rsid w:val="00C513EA"/>
    <w:rsid w:val="00C5141C"/>
    <w:rsid w:val="00C5188D"/>
    <w:rsid w:val="00C51995"/>
    <w:rsid w:val="00C51AB4"/>
    <w:rsid w:val="00C51E7A"/>
    <w:rsid w:val="00C51F6F"/>
    <w:rsid w:val="00C5244F"/>
    <w:rsid w:val="00C5256D"/>
    <w:rsid w:val="00C52744"/>
    <w:rsid w:val="00C528AF"/>
    <w:rsid w:val="00C52A87"/>
    <w:rsid w:val="00C52B2D"/>
    <w:rsid w:val="00C52DBD"/>
    <w:rsid w:val="00C52E11"/>
    <w:rsid w:val="00C52E12"/>
    <w:rsid w:val="00C530AD"/>
    <w:rsid w:val="00C5320D"/>
    <w:rsid w:val="00C533F6"/>
    <w:rsid w:val="00C53796"/>
    <w:rsid w:val="00C53B8C"/>
    <w:rsid w:val="00C53C0D"/>
    <w:rsid w:val="00C53EB3"/>
    <w:rsid w:val="00C54253"/>
    <w:rsid w:val="00C542D4"/>
    <w:rsid w:val="00C54382"/>
    <w:rsid w:val="00C548DB"/>
    <w:rsid w:val="00C549AD"/>
    <w:rsid w:val="00C54C6F"/>
    <w:rsid w:val="00C54D71"/>
    <w:rsid w:val="00C55164"/>
    <w:rsid w:val="00C554A8"/>
    <w:rsid w:val="00C558C1"/>
    <w:rsid w:val="00C55A52"/>
    <w:rsid w:val="00C55BE8"/>
    <w:rsid w:val="00C55E6C"/>
    <w:rsid w:val="00C55F91"/>
    <w:rsid w:val="00C56137"/>
    <w:rsid w:val="00C56149"/>
    <w:rsid w:val="00C563F5"/>
    <w:rsid w:val="00C564DF"/>
    <w:rsid w:val="00C567ED"/>
    <w:rsid w:val="00C570F7"/>
    <w:rsid w:val="00C57313"/>
    <w:rsid w:val="00C57317"/>
    <w:rsid w:val="00C57353"/>
    <w:rsid w:val="00C574CC"/>
    <w:rsid w:val="00C577D8"/>
    <w:rsid w:val="00C57B9A"/>
    <w:rsid w:val="00C57C32"/>
    <w:rsid w:val="00C57E45"/>
    <w:rsid w:val="00C57FD0"/>
    <w:rsid w:val="00C600E1"/>
    <w:rsid w:val="00C6041F"/>
    <w:rsid w:val="00C6091C"/>
    <w:rsid w:val="00C6134F"/>
    <w:rsid w:val="00C61E6E"/>
    <w:rsid w:val="00C61F85"/>
    <w:rsid w:val="00C6252B"/>
    <w:rsid w:val="00C62C4B"/>
    <w:rsid w:val="00C62CD5"/>
    <w:rsid w:val="00C63408"/>
    <w:rsid w:val="00C63655"/>
    <w:rsid w:val="00C63687"/>
    <w:rsid w:val="00C6368A"/>
    <w:rsid w:val="00C636E6"/>
    <w:rsid w:val="00C6378B"/>
    <w:rsid w:val="00C639D6"/>
    <w:rsid w:val="00C63D25"/>
    <w:rsid w:val="00C63DB0"/>
    <w:rsid w:val="00C63DD4"/>
    <w:rsid w:val="00C63F8E"/>
    <w:rsid w:val="00C64218"/>
    <w:rsid w:val="00C6438D"/>
    <w:rsid w:val="00C6440C"/>
    <w:rsid w:val="00C64636"/>
    <w:rsid w:val="00C646E3"/>
    <w:rsid w:val="00C6479B"/>
    <w:rsid w:val="00C647FB"/>
    <w:rsid w:val="00C64C36"/>
    <w:rsid w:val="00C64E77"/>
    <w:rsid w:val="00C64F05"/>
    <w:rsid w:val="00C650B2"/>
    <w:rsid w:val="00C65380"/>
    <w:rsid w:val="00C6541D"/>
    <w:rsid w:val="00C654E0"/>
    <w:rsid w:val="00C658B6"/>
    <w:rsid w:val="00C65AA4"/>
    <w:rsid w:val="00C65AF0"/>
    <w:rsid w:val="00C65FEC"/>
    <w:rsid w:val="00C661AE"/>
    <w:rsid w:val="00C663EF"/>
    <w:rsid w:val="00C665F7"/>
    <w:rsid w:val="00C669EC"/>
    <w:rsid w:val="00C66EB0"/>
    <w:rsid w:val="00C67415"/>
    <w:rsid w:val="00C67700"/>
    <w:rsid w:val="00C678D8"/>
    <w:rsid w:val="00C67E79"/>
    <w:rsid w:val="00C67EAB"/>
    <w:rsid w:val="00C67FA1"/>
    <w:rsid w:val="00C701AE"/>
    <w:rsid w:val="00C70B90"/>
    <w:rsid w:val="00C70C39"/>
    <w:rsid w:val="00C70DFF"/>
    <w:rsid w:val="00C71042"/>
    <w:rsid w:val="00C71271"/>
    <w:rsid w:val="00C713EF"/>
    <w:rsid w:val="00C71485"/>
    <w:rsid w:val="00C7154A"/>
    <w:rsid w:val="00C71A97"/>
    <w:rsid w:val="00C71B7C"/>
    <w:rsid w:val="00C71C3C"/>
    <w:rsid w:val="00C71F70"/>
    <w:rsid w:val="00C71F92"/>
    <w:rsid w:val="00C71FB3"/>
    <w:rsid w:val="00C725C9"/>
    <w:rsid w:val="00C726BC"/>
    <w:rsid w:val="00C72890"/>
    <w:rsid w:val="00C72B99"/>
    <w:rsid w:val="00C72BD5"/>
    <w:rsid w:val="00C72FB0"/>
    <w:rsid w:val="00C7368D"/>
    <w:rsid w:val="00C73746"/>
    <w:rsid w:val="00C737CC"/>
    <w:rsid w:val="00C739AD"/>
    <w:rsid w:val="00C73C2D"/>
    <w:rsid w:val="00C744EC"/>
    <w:rsid w:val="00C74686"/>
    <w:rsid w:val="00C74A6F"/>
    <w:rsid w:val="00C74AB6"/>
    <w:rsid w:val="00C74C32"/>
    <w:rsid w:val="00C74F5D"/>
    <w:rsid w:val="00C75162"/>
    <w:rsid w:val="00C7529F"/>
    <w:rsid w:val="00C753A6"/>
    <w:rsid w:val="00C75A6B"/>
    <w:rsid w:val="00C75AF9"/>
    <w:rsid w:val="00C75B76"/>
    <w:rsid w:val="00C75EF5"/>
    <w:rsid w:val="00C76237"/>
    <w:rsid w:val="00C763B6"/>
    <w:rsid w:val="00C7644F"/>
    <w:rsid w:val="00C76678"/>
    <w:rsid w:val="00C76747"/>
    <w:rsid w:val="00C768F6"/>
    <w:rsid w:val="00C76EC4"/>
    <w:rsid w:val="00C76FD4"/>
    <w:rsid w:val="00C770F3"/>
    <w:rsid w:val="00C774FB"/>
    <w:rsid w:val="00C77D98"/>
    <w:rsid w:val="00C77EF5"/>
    <w:rsid w:val="00C80073"/>
    <w:rsid w:val="00C80538"/>
    <w:rsid w:val="00C809B3"/>
    <w:rsid w:val="00C809BC"/>
    <w:rsid w:val="00C80AB6"/>
    <w:rsid w:val="00C80C3C"/>
    <w:rsid w:val="00C80C52"/>
    <w:rsid w:val="00C80D49"/>
    <w:rsid w:val="00C80DE5"/>
    <w:rsid w:val="00C80DEA"/>
    <w:rsid w:val="00C80E21"/>
    <w:rsid w:val="00C80E9E"/>
    <w:rsid w:val="00C817B6"/>
    <w:rsid w:val="00C81AC6"/>
    <w:rsid w:val="00C81DC2"/>
    <w:rsid w:val="00C81F7F"/>
    <w:rsid w:val="00C821BA"/>
    <w:rsid w:val="00C82383"/>
    <w:rsid w:val="00C82AC8"/>
    <w:rsid w:val="00C83112"/>
    <w:rsid w:val="00C832AE"/>
    <w:rsid w:val="00C832DC"/>
    <w:rsid w:val="00C83563"/>
    <w:rsid w:val="00C835C7"/>
    <w:rsid w:val="00C8377F"/>
    <w:rsid w:val="00C83BE9"/>
    <w:rsid w:val="00C84027"/>
    <w:rsid w:val="00C8437A"/>
    <w:rsid w:val="00C8502B"/>
    <w:rsid w:val="00C85368"/>
    <w:rsid w:val="00C85424"/>
    <w:rsid w:val="00C85500"/>
    <w:rsid w:val="00C85F17"/>
    <w:rsid w:val="00C8606B"/>
    <w:rsid w:val="00C8634F"/>
    <w:rsid w:val="00C86381"/>
    <w:rsid w:val="00C8646D"/>
    <w:rsid w:val="00C864A2"/>
    <w:rsid w:val="00C867FE"/>
    <w:rsid w:val="00C868C4"/>
    <w:rsid w:val="00C86BD4"/>
    <w:rsid w:val="00C86F4B"/>
    <w:rsid w:val="00C8709E"/>
    <w:rsid w:val="00C8715E"/>
    <w:rsid w:val="00C87456"/>
    <w:rsid w:val="00C87488"/>
    <w:rsid w:val="00C8779B"/>
    <w:rsid w:val="00C8780F"/>
    <w:rsid w:val="00C8781C"/>
    <w:rsid w:val="00C8793A"/>
    <w:rsid w:val="00C8797A"/>
    <w:rsid w:val="00C879DD"/>
    <w:rsid w:val="00C87E93"/>
    <w:rsid w:val="00C87ED7"/>
    <w:rsid w:val="00C902FE"/>
    <w:rsid w:val="00C90478"/>
    <w:rsid w:val="00C906F6"/>
    <w:rsid w:val="00C9134A"/>
    <w:rsid w:val="00C9164F"/>
    <w:rsid w:val="00C91CC9"/>
    <w:rsid w:val="00C91DE3"/>
    <w:rsid w:val="00C91FA0"/>
    <w:rsid w:val="00C9241B"/>
    <w:rsid w:val="00C925AA"/>
    <w:rsid w:val="00C92BFD"/>
    <w:rsid w:val="00C92C7F"/>
    <w:rsid w:val="00C9307D"/>
    <w:rsid w:val="00C93568"/>
    <w:rsid w:val="00C93586"/>
    <w:rsid w:val="00C9369D"/>
    <w:rsid w:val="00C937C8"/>
    <w:rsid w:val="00C939C1"/>
    <w:rsid w:val="00C93B83"/>
    <w:rsid w:val="00C93B92"/>
    <w:rsid w:val="00C93E40"/>
    <w:rsid w:val="00C93EDB"/>
    <w:rsid w:val="00C944FA"/>
    <w:rsid w:val="00C94920"/>
    <w:rsid w:val="00C94F96"/>
    <w:rsid w:val="00C950F8"/>
    <w:rsid w:val="00C953B2"/>
    <w:rsid w:val="00C9554F"/>
    <w:rsid w:val="00C95847"/>
    <w:rsid w:val="00C95854"/>
    <w:rsid w:val="00C95B7E"/>
    <w:rsid w:val="00C95D20"/>
    <w:rsid w:val="00C95DB6"/>
    <w:rsid w:val="00C95EFF"/>
    <w:rsid w:val="00C9607A"/>
    <w:rsid w:val="00C9624E"/>
    <w:rsid w:val="00C96392"/>
    <w:rsid w:val="00C9644E"/>
    <w:rsid w:val="00C9663C"/>
    <w:rsid w:val="00C967CE"/>
    <w:rsid w:val="00C96B25"/>
    <w:rsid w:val="00C96B5B"/>
    <w:rsid w:val="00C96BC9"/>
    <w:rsid w:val="00C96D02"/>
    <w:rsid w:val="00C96E6F"/>
    <w:rsid w:val="00C96E9E"/>
    <w:rsid w:val="00C96EAD"/>
    <w:rsid w:val="00C9771F"/>
    <w:rsid w:val="00C977FE"/>
    <w:rsid w:val="00C97837"/>
    <w:rsid w:val="00C97872"/>
    <w:rsid w:val="00C97C96"/>
    <w:rsid w:val="00C97E74"/>
    <w:rsid w:val="00C97E8F"/>
    <w:rsid w:val="00CA0532"/>
    <w:rsid w:val="00CA0882"/>
    <w:rsid w:val="00CA08FB"/>
    <w:rsid w:val="00CA0907"/>
    <w:rsid w:val="00CA0B34"/>
    <w:rsid w:val="00CA0B7C"/>
    <w:rsid w:val="00CA0BCA"/>
    <w:rsid w:val="00CA0CE6"/>
    <w:rsid w:val="00CA0EAB"/>
    <w:rsid w:val="00CA13F4"/>
    <w:rsid w:val="00CA14A5"/>
    <w:rsid w:val="00CA195D"/>
    <w:rsid w:val="00CA1A37"/>
    <w:rsid w:val="00CA1AF2"/>
    <w:rsid w:val="00CA1DED"/>
    <w:rsid w:val="00CA1ECB"/>
    <w:rsid w:val="00CA2028"/>
    <w:rsid w:val="00CA20B7"/>
    <w:rsid w:val="00CA21D8"/>
    <w:rsid w:val="00CA2241"/>
    <w:rsid w:val="00CA28A9"/>
    <w:rsid w:val="00CA294F"/>
    <w:rsid w:val="00CA332D"/>
    <w:rsid w:val="00CA3460"/>
    <w:rsid w:val="00CA3853"/>
    <w:rsid w:val="00CA396C"/>
    <w:rsid w:val="00CA3A72"/>
    <w:rsid w:val="00CA3A7D"/>
    <w:rsid w:val="00CA3B1C"/>
    <w:rsid w:val="00CA3C61"/>
    <w:rsid w:val="00CA3CDD"/>
    <w:rsid w:val="00CA403B"/>
    <w:rsid w:val="00CA4B36"/>
    <w:rsid w:val="00CA4C98"/>
    <w:rsid w:val="00CA4CF3"/>
    <w:rsid w:val="00CA4DF6"/>
    <w:rsid w:val="00CA4E2F"/>
    <w:rsid w:val="00CA505A"/>
    <w:rsid w:val="00CA512C"/>
    <w:rsid w:val="00CA54C6"/>
    <w:rsid w:val="00CA55C4"/>
    <w:rsid w:val="00CA5790"/>
    <w:rsid w:val="00CA5822"/>
    <w:rsid w:val="00CA5858"/>
    <w:rsid w:val="00CA59DD"/>
    <w:rsid w:val="00CA5A0F"/>
    <w:rsid w:val="00CA5CEF"/>
    <w:rsid w:val="00CA6291"/>
    <w:rsid w:val="00CA633D"/>
    <w:rsid w:val="00CA68F4"/>
    <w:rsid w:val="00CA6E2A"/>
    <w:rsid w:val="00CA7222"/>
    <w:rsid w:val="00CA72B3"/>
    <w:rsid w:val="00CA7434"/>
    <w:rsid w:val="00CA7533"/>
    <w:rsid w:val="00CA77B2"/>
    <w:rsid w:val="00CA7AAD"/>
    <w:rsid w:val="00CA7AD2"/>
    <w:rsid w:val="00CA7B4E"/>
    <w:rsid w:val="00CA7B93"/>
    <w:rsid w:val="00CA7E12"/>
    <w:rsid w:val="00CA7EB5"/>
    <w:rsid w:val="00CB008E"/>
    <w:rsid w:val="00CB01FA"/>
    <w:rsid w:val="00CB052B"/>
    <w:rsid w:val="00CB0737"/>
    <w:rsid w:val="00CB097A"/>
    <w:rsid w:val="00CB0DB1"/>
    <w:rsid w:val="00CB187D"/>
    <w:rsid w:val="00CB1AA3"/>
    <w:rsid w:val="00CB1CB3"/>
    <w:rsid w:val="00CB1CCB"/>
    <w:rsid w:val="00CB1E6A"/>
    <w:rsid w:val="00CB1FA1"/>
    <w:rsid w:val="00CB232A"/>
    <w:rsid w:val="00CB26E6"/>
    <w:rsid w:val="00CB26EC"/>
    <w:rsid w:val="00CB2C15"/>
    <w:rsid w:val="00CB2D2A"/>
    <w:rsid w:val="00CB304B"/>
    <w:rsid w:val="00CB3991"/>
    <w:rsid w:val="00CB3A45"/>
    <w:rsid w:val="00CB3C22"/>
    <w:rsid w:val="00CB3E2E"/>
    <w:rsid w:val="00CB3F15"/>
    <w:rsid w:val="00CB3F8D"/>
    <w:rsid w:val="00CB40B7"/>
    <w:rsid w:val="00CB416F"/>
    <w:rsid w:val="00CB4449"/>
    <w:rsid w:val="00CB46AE"/>
    <w:rsid w:val="00CB4EE0"/>
    <w:rsid w:val="00CB51A7"/>
    <w:rsid w:val="00CB52B8"/>
    <w:rsid w:val="00CB541B"/>
    <w:rsid w:val="00CB559A"/>
    <w:rsid w:val="00CB56C9"/>
    <w:rsid w:val="00CB5861"/>
    <w:rsid w:val="00CB5890"/>
    <w:rsid w:val="00CB593C"/>
    <w:rsid w:val="00CB5B1E"/>
    <w:rsid w:val="00CB5D2A"/>
    <w:rsid w:val="00CB6145"/>
    <w:rsid w:val="00CB62D7"/>
    <w:rsid w:val="00CB653C"/>
    <w:rsid w:val="00CB6570"/>
    <w:rsid w:val="00CB676D"/>
    <w:rsid w:val="00CB6797"/>
    <w:rsid w:val="00CB6C38"/>
    <w:rsid w:val="00CB7013"/>
    <w:rsid w:val="00CB7436"/>
    <w:rsid w:val="00CB774B"/>
    <w:rsid w:val="00CB787A"/>
    <w:rsid w:val="00CB7C91"/>
    <w:rsid w:val="00CB7CAB"/>
    <w:rsid w:val="00CC0957"/>
    <w:rsid w:val="00CC0C4A"/>
    <w:rsid w:val="00CC0C99"/>
    <w:rsid w:val="00CC0E20"/>
    <w:rsid w:val="00CC0E27"/>
    <w:rsid w:val="00CC152E"/>
    <w:rsid w:val="00CC16E3"/>
    <w:rsid w:val="00CC17F0"/>
    <w:rsid w:val="00CC1853"/>
    <w:rsid w:val="00CC1A0A"/>
    <w:rsid w:val="00CC1FAE"/>
    <w:rsid w:val="00CC207C"/>
    <w:rsid w:val="00CC20EE"/>
    <w:rsid w:val="00CC2184"/>
    <w:rsid w:val="00CC249B"/>
    <w:rsid w:val="00CC2CDF"/>
    <w:rsid w:val="00CC2FAC"/>
    <w:rsid w:val="00CC3191"/>
    <w:rsid w:val="00CC31B5"/>
    <w:rsid w:val="00CC3808"/>
    <w:rsid w:val="00CC3810"/>
    <w:rsid w:val="00CC3A23"/>
    <w:rsid w:val="00CC3D07"/>
    <w:rsid w:val="00CC4074"/>
    <w:rsid w:val="00CC433A"/>
    <w:rsid w:val="00CC4577"/>
    <w:rsid w:val="00CC54D4"/>
    <w:rsid w:val="00CC5647"/>
    <w:rsid w:val="00CC5808"/>
    <w:rsid w:val="00CC5BEC"/>
    <w:rsid w:val="00CC5C5B"/>
    <w:rsid w:val="00CC5D10"/>
    <w:rsid w:val="00CC5D59"/>
    <w:rsid w:val="00CC6634"/>
    <w:rsid w:val="00CC6D4F"/>
    <w:rsid w:val="00CC70F6"/>
    <w:rsid w:val="00CC737C"/>
    <w:rsid w:val="00CC7513"/>
    <w:rsid w:val="00CC78D0"/>
    <w:rsid w:val="00CC7996"/>
    <w:rsid w:val="00CC7AEB"/>
    <w:rsid w:val="00CC7DF2"/>
    <w:rsid w:val="00CD02E4"/>
    <w:rsid w:val="00CD039D"/>
    <w:rsid w:val="00CD04F4"/>
    <w:rsid w:val="00CD05A0"/>
    <w:rsid w:val="00CD05E5"/>
    <w:rsid w:val="00CD087D"/>
    <w:rsid w:val="00CD0B93"/>
    <w:rsid w:val="00CD0F5D"/>
    <w:rsid w:val="00CD10CE"/>
    <w:rsid w:val="00CD17F5"/>
    <w:rsid w:val="00CD19C6"/>
    <w:rsid w:val="00CD1C0B"/>
    <w:rsid w:val="00CD1F5E"/>
    <w:rsid w:val="00CD20BA"/>
    <w:rsid w:val="00CD239A"/>
    <w:rsid w:val="00CD296E"/>
    <w:rsid w:val="00CD2D49"/>
    <w:rsid w:val="00CD2EDF"/>
    <w:rsid w:val="00CD2FB1"/>
    <w:rsid w:val="00CD32BD"/>
    <w:rsid w:val="00CD37DE"/>
    <w:rsid w:val="00CD38E2"/>
    <w:rsid w:val="00CD39D9"/>
    <w:rsid w:val="00CD3E78"/>
    <w:rsid w:val="00CD41AA"/>
    <w:rsid w:val="00CD44B2"/>
    <w:rsid w:val="00CD4564"/>
    <w:rsid w:val="00CD46DA"/>
    <w:rsid w:val="00CD5512"/>
    <w:rsid w:val="00CD55C4"/>
    <w:rsid w:val="00CD5603"/>
    <w:rsid w:val="00CD5A86"/>
    <w:rsid w:val="00CD5ABA"/>
    <w:rsid w:val="00CD5BEA"/>
    <w:rsid w:val="00CD5C43"/>
    <w:rsid w:val="00CD6024"/>
    <w:rsid w:val="00CD64FE"/>
    <w:rsid w:val="00CD69EC"/>
    <w:rsid w:val="00CD6E3D"/>
    <w:rsid w:val="00CD6EC2"/>
    <w:rsid w:val="00CD6F18"/>
    <w:rsid w:val="00CD7132"/>
    <w:rsid w:val="00CD71AB"/>
    <w:rsid w:val="00CD7400"/>
    <w:rsid w:val="00CD74D6"/>
    <w:rsid w:val="00CD762F"/>
    <w:rsid w:val="00CD7B6E"/>
    <w:rsid w:val="00CE0109"/>
    <w:rsid w:val="00CE04BE"/>
    <w:rsid w:val="00CE0841"/>
    <w:rsid w:val="00CE0C4E"/>
    <w:rsid w:val="00CE0D8C"/>
    <w:rsid w:val="00CE1481"/>
    <w:rsid w:val="00CE1765"/>
    <w:rsid w:val="00CE1973"/>
    <w:rsid w:val="00CE1D82"/>
    <w:rsid w:val="00CE1FC5"/>
    <w:rsid w:val="00CE215B"/>
    <w:rsid w:val="00CE261D"/>
    <w:rsid w:val="00CE26A3"/>
    <w:rsid w:val="00CE28ED"/>
    <w:rsid w:val="00CE2DE0"/>
    <w:rsid w:val="00CE313E"/>
    <w:rsid w:val="00CE3163"/>
    <w:rsid w:val="00CE324B"/>
    <w:rsid w:val="00CE35E8"/>
    <w:rsid w:val="00CE375B"/>
    <w:rsid w:val="00CE3769"/>
    <w:rsid w:val="00CE3E63"/>
    <w:rsid w:val="00CE3F86"/>
    <w:rsid w:val="00CE43C8"/>
    <w:rsid w:val="00CE446F"/>
    <w:rsid w:val="00CE4602"/>
    <w:rsid w:val="00CE46E5"/>
    <w:rsid w:val="00CE483B"/>
    <w:rsid w:val="00CE485A"/>
    <w:rsid w:val="00CE4881"/>
    <w:rsid w:val="00CE51AE"/>
    <w:rsid w:val="00CE5279"/>
    <w:rsid w:val="00CE5489"/>
    <w:rsid w:val="00CE579F"/>
    <w:rsid w:val="00CE594C"/>
    <w:rsid w:val="00CE5A78"/>
    <w:rsid w:val="00CE5B15"/>
    <w:rsid w:val="00CE6083"/>
    <w:rsid w:val="00CE6429"/>
    <w:rsid w:val="00CE6538"/>
    <w:rsid w:val="00CE6F06"/>
    <w:rsid w:val="00CE70B7"/>
    <w:rsid w:val="00CE720F"/>
    <w:rsid w:val="00CE7408"/>
    <w:rsid w:val="00CE78AE"/>
    <w:rsid w:val="00CE7B95"/>
    <w:rsid w:val="00CE7E62"/>
    <w:rsid w:val="00CE7E8F"/>
    <w:rsid w:val="00CF0111"/>
    <w:rsid w:val="00CF01B2"/>
    <w:rsid w:val="00CF03D4"/>
    <w:rsid w:val="00CF04E4"/>
    <w:rsid w:val="00CF0683"/>
    <w:rsid w:val="00CF08E1"/>
    <w:rsid w:val="00CF0B16"/>
    <w:rsid w:val="00CF0B1E"/>
    <w:rsid w:val="00CF0E69"/>
    <w:rsid w:val="00CF0FC1"/>
    <w:rsid w:val="00CF0FFC"/>
    <w:rsid w:val="00CF129B"/>
    <w:rsid w:val="00CF141C"/>
    <w:rsid w:val="00CF155D"/>
    <w:rsid w:val="00CF19DA"/>
    <w:rsid w:val="00CF1C7F"/>
    <w:rsid w:val="00CF1CC0"/>
    <w:rsid w:val="00CF1F77"/>
    <w:rsid w:val="00CF2485"/>
    <w:rsid w:val="00CF24F8"/>
    <w:rsid w:val="00CF2653"/>
    <w:rsid w:val="00CF28A5"/>
    <w:rsid w:val="00CF2A3D"/>
    <w:rsid w:val="00CF2EBF"/>
    <w:rsid w:val="00CF2F36"/>
    <w:rsid w:val="00CF3061"/>
    <w:rsid w:val="00CF3370"/>
    <w:rsid w:val="00CF35C5"/>
    <w:rsid w:val="00CF36FF"/>
    <w:rsid w:val="00CF4247"/>
    <w:rsid w:val="00CF49A9"/>
    <w:rsid w:val="00CF4BFD"/>
    <w:rsid w:val="00CF4F6B"/>
    <w:rsid w:val="00CF50BA"/>
    <w:rsid w:val="00CF5263"/>
    <w:rsid w:val="00CF536E"/>
    <w:rsid w:val="00CF5AAF"/>
    <w:rsid w:val="00CF5CEF"/>
    <w:rsid w:val="00CF5E14"/>
    <w:rsid w:val="00CF60B5"/>
    <w:rsid w:val="00CF6129"/>
    <w:rsid w:val="00CF6150"/>
    <w:rsid w:val="00CF63ED"/>
    <w:rsid w:val="00CF6548"/>
    <w:rsid w:val="00CF770B"/>
    <w:rsid w:val="00CF779E"/>
    <w:rsid w:val="00CF7A61"/>
    <w:rsid w:val="00CF7A6A"/>
    <w:rsid w:val="00CF7E2F"/>
    <w:rsid w:val="00D0027D"/>
    <w:rsid w:val="00D002F5"/>
    <w:rsid w:val="00D00386"/>
    <w:rsid w:val="00D0040A"/>
    <w:rsid w:val="00D004FA"/>
    <w:rsid w:val="00D006D1"/>
    <w:rsid w:val="00D00873"/>
    <w:rsid w:val="00D00884"/>
    <w:rsid w:val="00D00F26"/>
    <w:rsid w:val="00D01098"/>
    <w:rsid w:val="00D0123E"/>
    <w:rsid w:val="00D0169F"/>
    <w:rsid w:val="00D017D3"/>
    <w:rsid w:val="00D01812"/>
    <w:rsid w:val="00D01B21"/>
    <w:rsid w:val="00D01E2F"/>
    <w:rsid w:val="00D02222"/>
    <w:rsid w:val="00D0252F"/>
    <w:rsid w:val="00D026C0"/>
    <w:rsid w:val="00D02A52"/>
    <w:rsid w:val="00D02ABC"/>
    <w:rsid w:val="00D02B72"/>
    <w:rsid w:val="00D02B7D"/>
    <w:rsid w:val="00D02BE3"/>
    <w:rsid w:val="00D03102"/>
    <w:rsid w:val="00D03688"/>
    <w:rsid w:val="00D03727"/>
    <w:rsid w:val="00D0378A"/>
    <w:rsid w:val="00D037DF"/>
    <w:rsid w:val="00D0458C"/>
    <w:rsid w:val="00D04739"/>
    <w:rsid w:val="00D04975"/>
    <w:rsid w:val="00D04DB1"/>
    <w:rsid w:val="00D050F8"/>
    <w:rsid w:val="00D05132"/>
    <w:rsid w:val="00D053DD"/>
    <w:rsid w:val="00D0544F"/>
    <w:rsid w:val="00D05500"/>
    <w:rsid w:val="00D05A3A"/>
    <w:rsid w:val="00D05CE5"/>
    <w:rsid w:val="00D05E18"/>
    <w:rsid w:val="00D05EA9"/>
    <w:rsid w:val="00D05F70"/>
    <w:rsid w:val="00D0620F"/>
    <w:rsid w:val="00D06240"/>
    <w:rsid w:val="00D0668F"/>
    <w:rsid w:val="00D066ED"/>
    <w:rsid w:val="00D067E2"/>
    <w:rsid w:val="00D0681C"/>
    <w:rsid w:val="00D06B11"/>
    <w:rsid w:val="00D06F2C"/>
    <w:rsid w:val="00D071F8"/>
    <w:rsid w:val="00D07252"/>
    <w:rsid w:val="00D074F4"/>
    <w:rsid w:val="00D076A7"/>
    <w:rsid w:val="00D076DA"/>
    <w:rsid w:val="00D0774B"/>
    <w:rsid w:val="00D07A3C"/>
    <w:rsid w:val="00D07CE1"/>
    <w:rsid w:val="00D1008B"/>
    <w:rsid w:val="00D10132"/>
    <w:rsid w:val="00D1026A"/>
    <w:rsid w:val="00D102D2"/>
    <w:rsid w:val="00D103DA"/>
    <w:rsid w:val="00D107CF"/>
    <w:rsid w:val="00D10B27"/>
    <w:rsid w:val="00D10BA2"/>
    <w:rsid w:val="00D1123E"/>
    <w:rsid w:val="00D11248"/>
    <w:rsid w:val="00D11A97"/>
    <w:rsid w:val="00D11B0B"/>
    <w:rsid w:val="00D11BD2"/>
    <w:rsid w:val="00D11BDC"/>
    <w:rsid w:val="00D11BFF"/>
    <w:rsid w:val="00D11D79"/>
    <w:rsid w:val="00D11E67"/>
    <w:rsid w:val="00D12293"/>
    <w:rsid w:val="00D127FB"/>
    <w:rsid w:val="00D12AD6"/>
    <w:rsid w:val="00D12B55"/>
    <w:rsid w:val="00D131DC"/>
    <w:rsid w:val="00D13293"/>
    <w:rsid w:val="00D133B9"/>
    <w:rsid w:val="00D133E9"/>
    <w:rsid w:val="00D13A89"/>
    <w:rsid w:val="00D13B13"/>
    <w:rsid w:val="00D14236"/>
    <w:rsid w:val="00D14394"/>
    <w:rsid w:val="00D143CD"/>
    <w:rsid w:val="00D14553"/>
    <w:rsid w:val="00D14709"/>
    <w:rsid w:val="00D14DB1"/>
    <w:rsid w:val="00D15027"/>
    <w:rsid w:val="00D152BF"/>
    <w:rsid w:val="00D1559D"/>
    <w:rsid w:val="00D15A76"/>
    <w:rsid w:val="00D15F43"/>
    <w:rsid w:val="00D16196"/>
    <w:rsid w:val="00D1620A"/>
    <w:rsid w:val="00D16453"/>
    <w:rsid w:val="00D164C3"/>
    <w:rsid w:val="00D16B48"/>
    <w:rsid w:val="00D16DEA"/>
    <w:rsid w:val="00D16E87"/>
    <w:rsid w:val="00D173F6"/>
    <w:rsid w:val="00D17411"/>
    <w:rsid w:val="00D17497"/>
    <w:rsid w:val="00D177EC"/>
    <w:rsid w:val="00D1797D"/>
    <w:rsid w:val="00D17B86"/>
    <w:rsid w:val="00D17DDC"/>
    <w:rsid w:val="00D1CBD3"/>
    <w:rsid w:val="00D20065"/>
    <w:rsid w:val="00D2030D"/>
    <w:rsid w:val="00D203B8"/>
    <w:rsid w:val="00D2067C"/>
    <w:rsid w:val="00D208D9"/>
    <w:rsid w:val="00D2099A"/>
    <w:rsid w:val="00D209C4"/>
    <w:rsid w:val="00D20B8B"/>
    <w:rsid w:val="00D20E14"/>
    <w:rsid w:val="00D20ECA"/>
    <w:rsid w:val="00D210F0"/>
    <w:rsid w:val="00D211D1"/>
    <w:rsid w:val="00D2162C"/>
    <w:rsid w:val="00D21912"/>
    <w:rsid w:val="00D21A3C"/>
    <w:rsid w:val="00D21A6B"/>
    <w:rsid w:val="00D21DD2"/>
    <w:rsid w:val="00D2201B"/>
    <w:rsid w:val="00D220AA"/>
    <w:rsid w:val="00D223FA"/>
    <w:rsid w:val="00D224F4"/>
    <w:rsid w:val="00D225AC"/>
    <w:rsid w:val="00D22B39"/>
    <w:rsid w:val="00D22B8B"/>
    <w:rsid w:val="00D22E80"/>
    <w:rsid w:val="00D2300F"/>
    <w:rsid w:val="00D233F1"/>
    <w:rsid w:val="00D2344E"/>
    <w:rsid w:val="00D236E4"/>
    <w:rsid w:val="00D23C11"/>
    <w:rsid w:val="00D23FF7"/>
    <w:rsid w:val="00D24526"/>
    <w:rsid w:val="00D24529"/>
    <w:rsid w:val="00D24842"/>
    <w:rsid w:val="00D24875"/>
    <w:rsid w:val="00D24909"/>
    <w:rsid w:val="00D24929"/>
    <w:rsid w:val="00D24D2B"/>
    <w:rsid w:val="00D24D92"/>
    <w:rsid w:val="00D24E75"/>
    <w:rsid w:val="00D24FBE"/>
    <w:rsid w:val="00D24FF4"/>
    <w:rsid w:val="00D251EF"/>
    <w:rsid w:val="00D2528C"/>
    <w:rsid w:val="00D2545F"/>
    <w:rsid w:val="00D25617"/>
    <w:rsid w:val="00D256A1"/>
    <w:rsid w:val="00D256F8"/>
    <w:rsid w:val="00D2604D"/>
    <w:rsid w:val="00D2605B"/>
    <w:rsid w:val="00D267A0"/>
    <w:rsid w:val="00D267A4"/>
    <w:rsid w:val="00D2685C"/>
    <w:rsid w:val="00D26A3B"/>
    <w:rsid w:val="00D26D7C"/>
    <w:rsid w:val="00D26DA5"/>
    <w:rsid w:val="00D26F9D"/>
    <w:rsid w:val="00D2731C"/>
    <w:rsid w:val="00D277AC"/>
    <w:rsid w:val="00D27D3F"/>
    <w:rsid w:val="00D27F07"/>
    <w:rsid w:val="00D302FD"/>
    <w:rsid w:val="00D3038A"/>
    <w:rsid w:val="00D3098D"/>
    <w:rsid w:val="00D31451"/>
    <w:rsid w:val="00D31561"/>
    <w:rsid w:val="00D31770"/>
    <w:rsid w:val="00D31A02"/>
    <w:rsid w:val="00D32251"/>
    <w:rsid w:val="00D324B8"/>
    <w:rsid w:val="00D328AE"/>
    <w:rsid w:val="00D32A94"/>
    <w:rsid w:val="00D3323C"/>
    <w:rsid w:val="00D333CA"/>
    <w:rsid w:val="00D33456"/>
    <w:rsid w:val="00D3383A"/>
    <w:rsid w:val="00D3396F"/>
    <w:rsid w:val="00D339DC"/>
    <w:rsid w:val="00D33D4D"/>
    <w:rsid w:val="00D33E30"/>
    <w:rsid w:val="00D33E44"/>
    <w:rsid w:val="00D34115"/>
    <w:rsid w:val="00D3434F"/>
    <w:rsid w:val="00D3448D"/>
    <w:rsid w:val="00D3461F"/>
    <w:rsid w:val="00D347F0"/>
    <w:rsid w:val="00D34A0B"/>
    <w:rsid w:val="00D34A9A"/>
    <w:rsid w:val="00D34AE1"/>
    <w:rsid w:val="00D34C27"/>
    <w:rsid w:val="00D34E8B"/>
    <w:rsid w:val="00D3545F"/>
    <w:rsid w:val="00D35571"/>
    <w:rsid w:val="00D357A1"/>
    <w:rsid w:val="00D357C0"/>
    <w:rsid w:val="00D357F0"/>
    <w:rsid w:val="00D3580A"/>
    <w:rsid w:val="00D35D11"/>
    <w:rsid w:val="00D36140"/>
    <w:rsid w:val="00D36234"/>
    <w:rsid w:val="00D36371"/>
    <w:rsid w:val="00D36D17"/>
    <w:rsid w:val="00D3710C"/>
    <w:rsid w:val="00D37207"/>
    <w:rsid w:val="00D37906"/>
    <w:rsid w:val="00D37951"/>
    <w:rsid w:val="00D379AB"/>
    <w:rsid w:val="00D37E19"/>
    <w:rsid w:val="00D40290"/>
    <w:rsid w:val="00D40555"/>
    <w:rsid w:val="00D405B3"/>
    <w:rsid w:val="00D4072A"/>
    <w:rsid w:val="00D407A5"/>
    <w:rsid w:val="00D40D05"/>
    <w:rsid w:val="00D410A6"/>
    <w:rsid w:val="00D4147F"/>
    <w:rsid w:val="00D41AA1"/>
    <w:rsid w:val="00D41BDD"/>
    <w:rsid w:val="00D41F8D"/>
    <w:rsid w:val="00D42333"/>
    <w:rsid w:val="00D42FD2"/>
    <w:rsid w:val="00D43057"/>
    <w:rsid w:val="00D43511"/>
    <w:rsid w:val="00D437D8"/>
    <w:rsid w:val="00D437EE"/>
    <w:rsid w:val="00D43CEF"/>
    <w:rsid w:val="00D43D6A"/>
    <w:rsid w:val="00D44145"/>
    <w:rsid w:val="00D44994"/>
    <w:rsid w:val="00D45056"/>
    <w:rsid w:val="00D4509E"/>
    <w:rsid w:val="00D4510A"/>
    <w:rsid w:val="00D453B6"/>
    <w:rsid w:val="00D45415"/>
    <w:rsid w:val="00D454AD"/>
    <w:rsid w:val="00D45748"/>
    <w:rsid w:val="00D458BB"/>
    <w:rsid w:val="00D45B94"/>
    <w:rsid w:val="00D45BC9"/>
    <w:rsid w:val="00D45D29"/>
    <w:rsid w:val="00D45DF3"/>
    <w:rsid w:val="00D45FD1"/>
    <w:rsid w:val="00D46174"/>
    <w:rsid w:val="00D46182"/>
    <w:rsid w:val="00D46469"/>
    <w:rsid w:val="00D466D3"/>
    <w:rsid w:val="00D46DE5"/>
    <w:rsid w:val="00D46EF8"/>
    <w:rsid w:val="00D4758F"/>
    <w:rsid w:val="00D4765B"/>
    <w:rsid w:val="00D47697"/>
    <w:rsid w:val="00D476EB"/>
    <w:rsid w:val="00D47DD0"/>
    <w:rsid w:val="00D47EFB"/>
    <w:rsid w:val="00D47F78"/>
    <w:rsid w:val="00D500F2"/>
    <w:rsid w:val="00D50183"/>
    <w:rsid w:val="00D50239"/>
    <w:rsid w:val="00D50569"/>
    <w:rsid w:val="00D50579"/>
    <w:rsid w:val="00D507E8"/>
    <w:rsid w:val="00D50960"/>
    <w:rsid w:val="00D50A28"/>
    <w:rsid w:val="00D5180F"/>
    <w:rsid w:val="00D51D12"/>
    <w:rsid w:val="00D521F8"/>
    <w:rsid w:val="00D52281"/>
    <w:rsid w:val="00D527E2"/>
    <w:rsid w:val="00D52DB7"/>
    <w:rsid w:val="00D53203"/>
    <w:rsid w:val="00D5332D"/>
    <w:rsid w:val="00D53348"/>
    <w:rsid w:val="00D533CB"/>
    <w:rsid w:val="00D534A9"/>
    <w:rsid w:val="00D5362B"/>
    <w:rsid w:val="00D53752"/>
    <w:rsid w:val="00D538AD"/>
    <w:rsid w:val="00D53DEC"/>
    <w:rsid w:val="00D53E83"/>
    <w:rsid w:val="00D54458"/>
    <w:rsid w:val="00D546E4"/>
    <w:rsid w:val="00D54937"/>
    <w:rsid w:val="00D549C4"/>
    <w:rsid w:val="00D54CD8"/>
    <w:rsid w:val="00D54F03"/>
    <w:rsid w:val="00D55072"/>
    <w:rsid w:val="00D551B5"/>
    <w:rsid w:val="00D55888"/>
    <w:rsid w:val="00D5597B"/>
    <w:rsid w:val="00D55BA3"/>
    <w:rsid w:val="00D55CEB"/>
    <w:rsid w:val="00D5614B"/>
    <w:rsid w:val="00D561DF"/>
    <w:rsid w:val="00D561E0"/>
    <w:rsid w:val="00D56760"/>
    <w:rsid w:val="00D56DB2"/>
    <w:rsid w:val="00D57341"/>
    <w:rsid w:val="00D573D1"/>
    <w:rsid w:val="00D5745D"/>
    <w:rsid w:val="00D5747F"/>
    <w:rsid w:val="00D57495"/>
    <w:rsid w:val="00D574FA"/>
    <w:rsid w:val="00D577B2"/>
    <w:rsid w:val="00D57AB8"/>
    <w:rsid w:val="00D57CB5"/>
    <w:rsid w:val="00D60368"/>
    <w:rsid w:val="00D604DF"/>
    <w:rsid w:val="00D6096A"/>
    <w:rsid w:val="00D60A37"/>
    <w:rsid w:val="00D60BB0"/>
    <w:rsid w:val="00D60C8D"/>
    <w:rsid w:val="00D60D30"/>
    <w:rsid w:val="00D61374"/>
    <w:rsid w:val="00D61459"/>
    <w:rsid w:val="00D6168A"/>
    <w:rsid w:val="00D616A5"/>
    <w:rsid w:val="00D61FF0"/>
    <w:rsid w:val="00D6211D"/>
    <w:rsid w:val="00D6238C"/>
    <w:rsid w:val="00D623C6"/>
    <w:rsid w:val="00D62482"/>
    <w:rsid w:val="00D6267E"/>
    <w:rsid w:val="00D62A55"/>
    <w:rsid w:val="00D62C97"/>
    <w:rsid w:val="00D62D85"/>
    <w:rsid w:val="00D63147"/>
    <w:rsid w:val="00D63161"/>
    <w:rsid w:val="00D632A1"/>
    <w:rsid w:val="00D63517"/>
    <w:rsid w:val="00D636FA"/>
    <w:rsid w:val="00D63B75"/>
    <w:rsid w:val="00D63BC0"/>
    <w:rsid w:val="00D63F33"/>
    <w:rsid w:val="00D640E7"/>
    <w:rsid w:val="00D6412B"/>
    <w:rsid w:val="00D65068"/>
    <w:rsid w:val="00D650A8"/>
    <w:rsid w:val="00D652B3"/>
    <w:rsid w:val="00D65499"/>
    <w:rsid w:val="00D6570B"/>
    <w:rsid w:val="00D659B1"/>
    <w:rsid w:val="00D65BE2"/>
    <w:rsid w:val="00D66599"/>
    <w:rsid w:val="00D666E0"/>
    <w:rsid w:val="00D6672D"/>
    <w:rsid w:val="00D66977"/>
    <w:rsid w:val="00D66D6F"/>
    <w:rsid w:val="00D66E18"/>
    <w:rsid w:val="00D67107"/>
    <w:rsid w:val="00D671CD"/>
    <w:rsid w:val="00D6734D"/>
    <w:rsid w:val="00D6752A"/>
    <w:rsid w:val="00D675D3"/>
    <w:rsid w:val="00D679CF"/>
    <w:rsid w:val="00D679D3"/>
    <w:rsid w:val="00D67C42"/>
    <w:rsid w:val="00D701A0"/>
    <w:rsid w:val="00D70376"/>
    <w:rsid w:val="00D70716"/>
    <w:rsid w:val="00D7081B"/>
    <w:rsid w:val="00D70935"/>
    <w:rsid w:val="00D70DDA"/>
    <w:rsid w:val="00D71208"/>
    <w:rsid w:val="00D72407"/>
    <w:rsid w:val="00D729BD"/>
    <w:rsid w:val="00D72EE3"/>
    <w:rsid w:val="00D731F0"/>
    <w:rsid w:val="00D7337E"/>
    <w:rsid w:val="00D7356F"/>
    <w:rsid w:val="00D73587"/>
    <w:rsid w:val="00D739F5"/>
    <w:rsid w:val="00D73C55"/>
    <w:rsid w:val="00D73EBB"/>
    <w:rsid w:val="00D74435"/>
    <w:rsid w:val="00D7469D"/>
    <w:rsid w:val="00D74BC1"/>
    <w:rsid w:val="00D74FF3"/>
    <w:rsid w:val="00D751FB"/>
    <w:rsid w:val="00D7528F"/>
    <w:rsid w:val="00D753CE"/>
    <w:rsid w:val="00D754D6"/>
    <w:rsid w:val="00D757E2"/>
    <w:rsid w:val="00D7593B"/>
    <w:rsid w:val="00D75A35"/>
    <w:rsid w:val="00D75ACD"/>
    <w:rsid w:val="00D75E07"/>
    <w:rsid w:val="00D75E10"/>
    <w:rsid w:val="00D760FA"/>
    <w:rsid w:val="00D761AA"/>
    <w:rsid w:val="00D763B4"/>
    <w:rsid w:val="00D763CE"/>
    <w:rsid w:val="00D7692B"/>
    <w:rsid w:val="00D76BF3"/>
    <w:rsid w:val="00D76E8F"/>
    <w:rsid w:val="00D76E98"/>
    <w:rsid w:val="00D76EF1"/>
    <w:rsid w:val="00D76FAE"/>
    <w:rsid w:val="00D777D7"/>
    <w:rsid w:val="00D779E0"/>
    <w:rsid w:val="00D8014D"/>
    <w:rsid w:val="00D80463"/>
    <w:rsid w:val="00D804EA"/>
    <w:rsid w:val="00D80AB8"/>
    <w:rsid w:val="00D80C20"/>
    <w:rsid w:val="00D80D1C"/>
    <w:rsid w:val="00D80F85"/>
    <w:rsid w:val="00D8106B"/>
    <w:rsid w:val="00D812F9"/>
    <w:rsid w:val="00D81323"/>
    <w:rsid w:val="00D81482"/>
    <w:rsid w:val="00D814B5"/>
    <w:rsid w:val="00D8173A"/>
    <w:rsid w:val="00D8178C"/>
    <w:rsid w:val="00D81792"/>
    <w:rsid w:val="00D81870"/>
    <w:rsid w:val="00D818EE"/>
    <w:rsid w:val="00D81961"/>
    <w:rsid w:val="00D819B1"/>
    <w:rsid w:val="00D81C56"/>
    <w:rsid w:val="00D81C87"/>
    <w:rsid w:val="00D8209B"/>
    <w:rsid w:val="00D82437"/>
    <w:rsid w:val="00D82494"/>
    <w:rsid w:val="00D82635"/>
    <w:rsid w:val="00D8272E"/>
    <w:rsid w:val="00D82A99"/>
    <w:rsid w:val="00D82B75"/>
    <w:rsid w:val="00D82D28"/>
    <w:rsid w:val="00D83463"/>
    <w:rsid w:val="00D834D2"/>
    <w:rsid w:val="00D8366D"/>
    <w:rsid w:val="00D83AE9"/>
    <w:rsid w:val="00D83E7E"/>
    <w:rsid w:val="00D8484F"/>
    <w:rsid w:val="00D84BA8"/>
    <w:rsid w:val="00D84ECC"/>
    <w:rsid w:val="00D85179"/>
    <w:rsid w:val="00D854EC"/>
    <w:rsid w:val="00D855B9"/>
    <w:rsid w:val="00D857B8"/>
    <w:rsid w:val="00D85828"/>
    <w:rsid w:val="00D85F62"/>
    <w:rsid w:val="00D86152"/>
    <w:rsid w:val="00D86160"/>
    <w:rsid w:val="00D8687A"/>
    <w:rsid w:val="00D86FD4"/>
    <w:rsid w:val="00D870FE"/>
    <w:rsid w:val="00D87175"/>
    <w:rsid w:val="00D872D1"/>
    <w:rsid w:val="00D87321"/>
    <w:rsid w:val="00D87540"/>
    <w:rsid w:val="00D878BC"/>
    <w:rsid w:val="00D87ABF"/>
    <w:rsid w:val="00D87AE2"/>
    <w:rsid w:val="00D87B60"/>
    <w:rsid w:val="00D87ECE"/>
    <w:rsid w:val="00D90228"/>
    <w:rsid w:val="00D90365"/>
    <w:rsid w:val="00D90424"/>
    <w:rsid w:val="00D90C0E"/>
    <w:rsid w:val="00D90CD3"/>
    <w:rsid w:val="00D90CFD"/>
    <w:rsid w:val="00D9104B"/>
    <w:rsid w:val="00D91356"/>
    <w:rsid w:val="00D91374"/>
    <w:rsid w:val="00D91482"/>
    <w:rsid w:val="00D91572"/>
    <w:rsid w:val="00D91671"/>
    <w:rsid w:val="00D916C6"/>
    <w:rsid w:val="00D917FC"/>
    <w:rsid w:val="00D919E6"/>
    <w:rsid w:val="00D91BE1"/>
    <w:rsid w:val="00D91FE8"/>
    <w:rsid w:val="00D920A9"/>
    <w:rsid w:val="00D92222"/>
    <w:rsid w:val="00D92469"/>
    <w:rsid w:val="00D92476"/>
    <w:rsid w:val="00D924CA"/>
    <w:rsid w:val="00D92A5D"/>
    <w:rsid w:val="00D92B8A"/>
    <w:rsid w:val="00D92C29"/>
    <w:rsid w:val="00D92CDE"/>
    <w:rsid w:val="00D92E85"/>
    <w:rsid w:val="00D92F67"/>
    <w:rsid w:val="00D93193"/>
    <w:rsid w:val="00D93298"/>
    <w:rsid w:val="00D936E2"/>
    <w:rsid w:val="00D93B2F"/>
    <w:rsid w:val="00D93B95"/>
    <w:rsid w:val="00D93BAB"/>
    <w:rsid w:val="00D93D57"/>
    <w:rsid w:val="00D942FA"/>
    <w:rsid w:val="00D943EC"/>
    <w:rsid w:val="00D94429"/>
    <w:rsid w:val="00D945A1"/>
    <w:rsid w:val="00D9499D"/>
    <w:rsid w:val="00D94A8C"/>
    <w:rsid w:val="00D94FCB"/>
    <w:rsid w:val="00D95048"/>
    <w:rsid w:val="00D95104"/>
    <w:rsid w:val="00D95218"/>
    <w:rsid w:val="00D9534A"/>
    <w:rsid w:val="00D955BE"/>
    <w:rsid w:val="00D95600"/>
    <w:rsid w:val="00D95690"/>
    <w:rsid w:val="00D9577F"/>
    <w:rsid w:val="00D95C94"/>
    <w:rsid w:val="00D96077"/>
    <w:rsid w:val="00D960DE"/>
    <w:rsid w:val="00D960E5"/>
    <w:rsid w:val="00D96328"/>
    <w:rsid w:val="00D966EF"/>
    <w:rsid w:val="00D9683C"/>
    <w:rsid w:val="00D968BC"/>
    <w:rsid w:val="00D96926"/>
    <w:rsid w:val="00D96A7F"/>
    <w:rsid w:val="00D96F64"/>
    <w:rsid w:val="00D97043"/>
    <w:rsid w:val="00D974EF"/>
    <w:rsid w:val="00D975FD"/>
    <w:rsid w:val="00D97884"/>
    <w:rsid w:val="00D97899"/>
    <w:rsid w:val="00D97C55"/>
    <w:rsid w:val="00DA064A"/>
    <w:rsid w:val="00DA0A7F"/>
    <w:rsid w:val="00DA0CCF"/>
    <w:rsid w:val="00DA0DE0"/>
    <w:rsid w:val="00DA1383"/>
    <w:rsid w:val="00DA1392"/>
    <w:rsid w:val="00DA1838"/>
    <w:rsid w:val="00DA1C31"/>
    <w:rsid w:val="00DA20BC"/>
    <w:rsid w:val="00DA22CD"/>
    <w:rsid w:val="00DA2369"/>
    <w:rsid w:val="00DA2965"/>
    <w:rsid w:val="00DA29A2"/>
    <w:rsid w:val="00DA2AF3"/>
    <w:rsid w:val="00DA2B3D"/>
    <w:rsid w:val="00DA2C0E"/>
    <w:rsid w:val="00DA2ED7"/>
    <w:rsid w:val="00DA3291"/>
    <w:rsid w:val="00DA3297"/>
    <w:rsid w:val="00DA3520"/>
    <w:rsid w:val="00DA390E"/>
    <w:rsid w:val="00DA3C65"/>
    <w:rsid w:val="00DA3E7A"/>
    <w:rsid w:val="00DA3EE4"/>
    <w:rsid w:val="00DA430C"/>
    <w:rsid w:val="00DA49EE"/>
    <w:rsid w:val="00DA4B78"/>
    <w:rsid w:val="00DA4C6D"/>
    <w:rsid w:val="00DA53EF"/>
    <w:rsid w:val="00DA5784"/>
    <w:rsid w:val="00DA59B7"/>
    <w:rsid w:val="00DA5D25"/>
    <w:rsid w:val="00DA60D4"/>
    <w:rsid w:val="00DA60D9"/>
    <w:rsid w:val="00DA60E0"/>
    <w:rsid w:val="00DA615D"/>
    <w:rsid w:val="00DA6363"/>
    <w:rsid w:val="00DA6598"/>
    <w:rsid w:val="00DA66AC"/>
    <w:rsid w:val="00DA6703"/>
    <w:rsid w:val="00DA682E"/>
    <w:rsid w:val="00DA6C0F"/>
    <w:rsid w:val="00DA6C45"/>
    <w:rsid w:val="00DA702F"/>
    <w:rsid w:val="00DA73D4"/>
    <w:rsid w:val="00DA7493"/>
    <w:rsid w:val="00DA75E7"/>
    <w:rsid w:val="00DA79F9"/>
    <w:rsid w:val="00DA7CA1"/>
    <w:rsid w:val="00DA7F8A"/>
    <w:rsid w:val="00DA7FAB"/>
    <w:rsid w:val="00DB0176"/>
    <w:rsid w:val="00DB0181"/>
    <w:rsid w:val="00DB0404"/>
    <w:rsid w:val="00DB047F"/>
    <w:rsid w:val="00DB071C"/>
    <w:rsid w:val="00DB08AA"/>
    <w:rsid w:val="00DB0A49"/>
    <w:rsid w:val="00DB0B15"/>
    <w:rsid w:val="00DB0FD9"/>
    <w:rsid w:val="00DB11F8"/>
    <w:rsid w:val="00DB138A"/>
    <w:rsid w:val="00DB1604"/>
    <w:rsid w:val="00DB169C"/>
    <w:rsid w:val="00DB1792"/>
    <w:rsid w:val="00DB1794"/>
    <w:rsid w:val="00DB18F8"/>
    <w:rsid w:val="00DB19D9"/>
    <w:rsid w:val="00DB1CC3"/>
    <w:rsid w:val="00DB1E13"/>
    <w:rsid w:val="00DB1E5A"/>
    <w:rsid w:val="00DB1F2A"/>
    <w:rsid w:val="00DB2440"/>
    <w:rsid w:val="00DB24E1"/>
    <w:rsid w:val="00DB2546"/>
    <w:rsid w:val="00DB254F"/>
    <w:rsid w:val="00DB25C0"/>
    <w:rsid w:val="00DB2674"/>
    <w:rsid w:val="00DB297F"/>
    <w:rsid w:val="00DB2B43"/>
    <w:rsid w:val="00DB3153"/>
    <w:rsid w:val="00DB317A"/>
    <w:rsid w:val="00DB337E"/>
    <w:rsid w:val="00DB3652"/>
    <w:rsid w:val="00DB3ABA"/>
    <w:rsid w:val="00DB3B82"/>
    <w:rsid w:val="00DB3E33"/>
    <w:rsid w:val="00DB3EC6"/>
    <w:rsid w:val="00DB4074"/>
    <w:rsid w:val="00DB4262"/>
    <w:rsid w:val="00DB485D"/>
    <w:rsid w:val="00DB4D78"/>
    <w:rsid w:val="00DB4E6A"/>
    <w:rsid w:val="00DB50B4"/>
    <w:rsid w:val="00DB51C3"/>
    <w:rsid w:val="00DB53A6"/>
    <w:rsid w:val="00DB53F0"/>
    <w:rsid w:val="00DB5418"/>
    <w:rsid w:val="00DB54B6"/>
    <w:rsid w:val="00DB5933"/>
    <w:rsid w:val="00DB5D11"/>
    <w:rsid w:val="00DB5D8B"/>
    <w:rsid w:val="00DB6001"/>
    <w:rsid w:val="00DB67F9"/>
    <w:rsid w:val="00DB6A19"/>
    <w:rsid w:val="00DB6A3B"/>
    <w:rsid w:val="00DB6C6D"/>
    <w:rsid w:val="00DB7004"/>
    <w:rsid w:val="00DB72B0"/>
    <w:rsid w:val="00DB781B"/>
    <w:rsid w:val="00DB79AE"/>
    <w:rsid w:val="00DB7A97"/>
    <w:rsid w:val="00DB7CA7"/>
    <w:rsid w:val="00DB7E8D"/>
    <w:rsid w:val="00DC00B2"/>
    <w:rsid w:val="00DC0665"/>
    <w:rsid w:val="00DC0686"/>
    <w:rsid w:val="00DC0DE7"/>
    <w:rsid w:val="00DC1143"/>
    <w:rsid w:val="00DC1327"/>
    <w:rsid w:val="00DC1350"/>
    <w:rsid w:val="00DC1566"/>
    <w:rsid w:val="00DC160F"/>
    <w:rsid w:val="00DC162C"/>
    <w:rsid w:val="00DC183E"/>
    <w:rsid w:val="00DC1A06"/>
    <w:rsid w:val="00DC2108"/>
    <w:rsid w:val="00DC24E9"/>
    <w:rsid w:val="00DC266A"/>
    <w:rsid w:val="00DC2758"/>
    <w:rsid w:val="00DC2E69"/>
    <w:rsid w:val="00DC3005"/>
    <w:rsid w:val="00DC3237"/>
    <w:rsid w:val="00DC34B4"/>
    <w:rsid w:val="00DC3A1F"/>
    <w:rsid w:val="00DC3CAE"/>
    <w:rsid w:val="00DC3EF7"/>
    <w:rsid w:val="00DC41A4"/>
    <w:rsid w:val="00DC436A"/>
    <w:rsid w:val="00DC43A1"/>
    <w:rsid w:val="00DC45CE"/>
    <w:rsid w:val="00DC4A3F"/>
    <w:rsid w:val="00DC4AB2"/>
    <w:rsid w:val="00DC5672"/>
    <w:rsid w:val="00DC5F43"/>
    <w:rsid w:val="00DC60A2"/>
    <w:rsid w:val="00DC6146"/>
    <w:rsid w:val="00DC6600"/>
    <w:rsid w:val="00DC665B"/>
    <w:rsid w:val="00DC67AB"/>
    <w:rsid w:val="00DC67BD"/>
    <w:rsid w:val="00DC6924"/>
    <w:rsid w:val="00DC6AC0"/>
    <w:rsid w:val="00DC6E0E"/>
    <w:rsid w:val="00DC6F4B"/>
    <w:rsid w:val="00DC6F6C"/>
    <w:rsid w:val="00DC71E3"/>
    <w:rsid w:val="00DC71F2"/>
    <w:rsid w:val="00DC778A"/>
    <w:rsid w:val="00DC786C"/>
    <w:rsid w:val="00DC7952"/>
    <w:rsid w:val="00DC7A00"/>
    <w:rsid w:val="00DC7ACE"/>
    <w:rsid w:val="00DC7AE2"/>
    <w:rsid w:val="00DC7E3E"/>
    <w:rsid w:val="00DD03A7"/>
    <w:rsid w:val="00DD03B9"/>
    <w:rsid w:val="00DD04C3"/>
    <w:rsid w:val="00DD055B"/>
    <w:rsid w:val="00DD085D"/>
    <w:rsid w:val="00DD0860"/>
    <w:rsid w:val="00DD0AD5"/>
    <w:rsid w:val="00DD0B44"/>
    <w:rsid w:val="00DD0BE4"/>
    <w:rsid w:val="00DD0C4E"/>
    <w:rsid w:val="00DD0C80"/>
    <w:rsid w:val="00DD0C8F"/>
    <w:rsid w:val="00DD1023"/>
    <w:rsid w:val="00DD1503"/>
    <w:rsid w:val="00DD156F"/>
    <w:rsid w:val="00DD184D"/>
    <w:rsid w:val="00DD192B"/>
    <w:rsid w:val="00DD1A26"/>
    <w:rsid w:val="00DD1A37"/>
    <w:rsid w:val="00DD1BAA"/>
    <w:rsid w:val="00DD2025"/>
    <w:rsid w:val="00DD22EA"/>
    <w:rsid w:val="00DD23A0"/>
    <w:rsid w:val="00DD2411"/>
    <w:rsid w:val="00DD26BB"/>
    <w:rsid w:val="00DD26EF"/>
    <w:rsid w:val="00DD2A7E"/>
    <w:rsid w:val="00DD2C05"/>
    <w:rsid w:val="00DD2C15"/>
    <w:rsid w:val="00DD30E2"/>
    <w:rsid w:val="00DD32DB"/>
    <w:rsid w:val="00DD397D"/>
    <w:rsid w:val="00DD3DE6"/>
    <w:rsid w:val="00DD3EF5"/>
    <w:rsid w:val="00DD422C"/>
    <w:rsid w:val="00DD42B6"/>
    <w:rsid w:val="00DD44D3"/>
    <w:rsid w:val="00DD458A"/>
    <w:rsid w:val="00DD45C1"/>
    <w:rsid w:val="00DD45F2"/>
    <w:rsid w:val="00DD49CC"/>
    <w:rsid w:val="00DD4FD4"/>
    <w:rsid w:val="00DD5115"/>
    <w:rsid w:val="00DD53FA"/>
    <w:rsid w:val="00DD55D4"/>
    <w:rsid w:val="00DD564C"/>
    <w:rsid w:val="00DD5DE4"/>
    <w:rsid w:val="00DD5DE6"/>
    <w:rsid w:val="00DD5F42"/>
    <w:rsid w:val="00DD5F74"/>
    <w:rsid w:val="00DD6013"/>
    <w:rsid w:val="00DD60B6"/>
    <w:rsid w:val="00DD617B"/>
    <w:rsid w:val="00DD6744"/>
    <w:rsid w:val="00DD6777"/>
    <w:rsid w:val="00DD6A66"/>
    <w:rsid w:val="00DD6B09"/>
    <w:rsid w:val="00DD6CCF"/>
    <w:rsid w:val="00DD6D1A"/>
    <w:rsid w:val="00DD6F44"/>
    <w:rsid w:val="00DD7510"/>
    <w:rsid w:val="00DD7E31"/>
    <w:rsid w:val="00DD7E67"/>
    <w:rsid w:val="00DE0695"/>
    <w:rsid w:val="00DE06D9"/>
    <w:rsid w:val="00DE0709"/>
    <w:rsid w:val="00DE0ABA"/>
    <w:rsid w:val="00DE0E59"/>
    <w:rsid w:val="00DE0F6C"/>
    <w:rsid w:val="00DE10C0"/>
    <w:rsid w:val="00DE1511"/>
    <w:rsid w:val="00DE194A"/>
    <w:rsid w:val="00DE1A21"/>
    <w:rsid w:val="00DE1B34"/>
    <w:rsid w:val="00DE215C"/>
    <w:rsid w:val="00DE219B"/>
    <w:rsid w:val="00DE27D1"/>
    <w:rsid w:val="00DE27E3"/>
    <w:rsid w:val="00DE28B7"/>
    <w:rsid w:val="00DE296D"/>
    <w:rsid w:val="00DE2E7A"/>
    <w:rsid w:val="00DE31AE"/>
    <w:rsid w:val="00DE35EF"/>
    <w:rsid w:val="00DE37A2"/>
    <w:rsid w:val="00DE37D4"/>
    <w:rsid w:val="00DE38F1"/>
    <w:rsid w:val="00DE3BDE"/>
    <w:rsid w:val="00DE3FAF"/>
    <w:rsid w:val="00DE404A"/>
    <w:rsid w:val="00DE4392"/>
    <w:rsid w:val="00DE4C4F"/>
    <w:rsid w:val="00DE4CFE"/>
    <w:rsid w:val="00DE4FDF"/>
    <w:rsid w:val="00DE52E3"/>
    <w:rsid w:val="00DE53F9"/>
    <w:rsid w:val="00DE5539"/>
    <w:rsid w:val="00DE5D60"/>
    <w:rsid w:val="00DE5E32"/>
    <w:rsid w:val="00DE6028"/>
    <w:rsid w:val="00DE6047"/>
    <w:rsid w:val="00DE6344"/>
    <w:rsid w:val="00DE63F9"/>
    <w:rsid w:val="00DE6402"/>
    <w:rsid w:val="00DE648A"/>
    <w:rsid w:val="00DE6576"/>
    <w:rsid w:val="00DE6721"/>
    <w:rsid w:val="00DE678A"/>
    <w:rsid w:val="00DE689E"/>
    <w:rsid w:val="00DE69A9"/>
    <w:rsid w:val="00DE6C08"/>
    <w:rsid w:val="00DE6E03"/>
    <w:rsid w:val="00DE6F18"/>
    <w:rsid w:val="00DE7363"/>
    <w:rsid w:val="00DE76CF"/>
    <w:rsid w:val="00DE76F1"/>
    <w:rsid w:val="00DE78C1"/>
    <w:rsid w:val="00DE7A8A"/>
    <w:rsid w:val="00DE7B9B"/>
    <w:rsid w:val="00DE7BC9"/>
    <w:rsid w:val="00DE7C00"/>
    <w:rsid w:val="00DE7C19"/>
    <w:rsid w:val="00DE7C6E"/>
    <w:rsid w:val="00DE7F1E"/>
    <w:rsid w:val="00DF0020"/>
    <w:rsid w:val="00DF00F7"/>
    <w:rsid w:val="00DF03E9"/>
    <w:rsid w:val="00DF03ED"/>
    <w:rsid w:val="00DF04EE"/>
    <w:rsid w:val="00DF05D6"/>
    <w:rsid w:val="00DF06AE"/>
    <w:rsid w:val="00DF08D9"/>
    <w:rsid w:val="00DF0A12"/>
    <w:rsid w:val="00DF0BF4"/>
    <w:rsid w:val="00DF0D54"/>
    <w:rsid w:val="00DF1328"/>
    <w:rsid w:val="00DF1422"/>
    <w:rsid w:val="00DF150E"/>
    <w:rsid w:val="00DF179D"/>
    <w:rsid w:val="00DF1B9F"/>
    <w:rsid w:val="00DF1E9C"/>
    <w:rsid w:val="00DF20A0"/>
    <w:rsid w:val="00DF241C"/>
    <w:rsid w:val="00DF2449"/>
    <w:rsid w:val="00DF26FD"/>
    <w:rsid w:val="00DF2A50"/>
    <w:rsid w:val="00DF2D6F"/>
    <w:rsid w:val="00DF2EB7"/>
    <w:rsid w:val="00DF363F"/>
    <w:rsid w:val="00DF365D"/>
    <w:rsid w:val="00DF37E1"/>
    <w:rsid w:val="00DF398C"/>
    <w:rsid w:val="00DF3A4B"/>
    <w:rsid w:val="00DF3A83"/>
    <w:rsid w:val="00DF3AB0"/>
    <w:rsid w:val="00DF3D0F"/>
    <w:rsid w:val="00DF3EBA"/>
    <w:rsid w:val="00DF4462"/>
    <w:rsid w:val="00DF4572"/>
    <w:rsid w:val="00DF4658"/>
    <w:rsid w:val="00DF47ED"/>
    <w:rsid w:val="00DF4C65"/>
    <w:rsid w:val="00DF4CF1"/>
    <w:rsid w:val="00DF4D01"/>
    <w:rsid w:val="00DF4E14"/>
    <w:rsid w:val="00DF5508"/>
    <w:rsid w:val="00DF5B71"/>
    <w:rsid w:val="00DF5CD9"/>
    <w:rsid w:val="00DF5D1A"/>
    <w:rsid w:val="00DF5E13"/>
    <w:rsid w:val="00DF5F1F"/>
    <w:rsid w:val="00DF6006"/>
    <w:rsid w:val="00DF620D"/>
    <w:rsid w:val="00DF64CC"/>
    <w:rsid w:val="00DF6813"/>
    <w:rsid w:val="00DF6C8B"/>
    <w:rsid w:val="00DF6D88"/>
    <w:rsid w:val="00DF6F17"/>
    <w:rsid w:val="00DF736A"/>
    <w:rsid w:val="00DF738B"/>
    <w:rsid w:val="00DF783C"/>
    <w:rsid w:val="00DF78FA"/>
    <w:rsid w:val="00DF7938"/>
    <w:rsid w:val="00DF79E7"/>
    <w:rsid w:val="00DF7C2B"/>
    <w:rsid w:val="00DF7E13"/>
    <w:rsid w:val="00E002F1"/>
    <w:rsid w:val="00E00305"/>
    <w:rsid w:val="00E007AA"/>
    <w:rsid w:val="00E0082C"/>
    <w:rsid w:val="00E00B46"/>
    <w:rsid w:val="00E00BC0"/>
    <w:rsid w:val="00E010BB"/>
    <w:rsid w:val="00E010C3"/>
    <w:rsid w:val="00E01427"/>
    <w:rsid w:val="00E014D5"/>
    <w:rsid w:val="00E0161F"/>
    <w:rsid w:val="00E0181B"/>
    <w:rsid w:val="00E01A9E"/>
    <w:rsid w:val="00E01DAA"/>
    <w:rsid w:val="00E01E19"/>
    <w:rsid w:val="00E01ED2"/>
    <w:rsid w:val="00E02284"/>
    <w:rsid w:val="00E023E5"/>
    <w:rsid w:val="00E02432"/>
    <w:rsid w:val="00E027C8"/>
    <w:rsid w:val="00E02B3D"/>
    <w:rsid w:val="00E02CBA"/>
    <w:rsid w:val="00E032F2"/>
    <w:rsid w:val="00E03714"/>
    <w:rsid w:val="00E03A5D"/>
    <w:rsid w:val="00E03EC0"/>
    <w:rsid w:val="00E03F4B"/>
    <w:rsid w:val="00E04022"/>
    <w:rsid w:val="00E042BB"/>
    <w:rsid w:val="00E04BC7"/>
    <w:rsid w:val="00E04D19"/>
    <w:rsid w:val="00E0503C"/>
    <w:rsid w:val="00E051F8"/>
    <w:rsid w:val="00E05AB8"/>
    <w:rsid w:val="00E05D7A"/>
    <w:rsid w:val="00E05DFF"/>
    <w:rsid w:val="00E062B4"/>
    <w:rsid w:val="00E06552"/>
    <w:rsid w:val="00E065A5"/>
    <w:rsid w:val="00E068D7"/>
    <w:rsid w:val="00E06BB2"/>
    <w:rsid w:val="00E06C72"/>
    <w:rsid w:val="00E0704C"/>
    <w:rsid w:val="00E0728F"/>
    <w:rsid w:val="00E073DF"/>
    <w:rsid w:val="00E0755C"/>
    <w:rsid w:val="00E07595"/>
    <w:rsid w:val="00E07758"/>
    <w:rsid w:val="00E07A87"/>
    <w:rsid w:val="00E07C79"/>
    <w:rsid w:val="00E07E0C"/>
    <w:rsid w:val="00E07EBE"/>
    <w:rsid w:val="00E10018"/>
    <w:rsid w:val="00E10320"/>
    <w:rsid w:val="00E10466"/>
    <w:rsid w:val="00E10521"/>
    <w:rsid w:val="00E10688"/>
    <w:rsid w:val="00E10FB9"/>
    <w:rsid w:val="00E10FD5"/>
    <w:rsid w:val="00E1172F"/>
    <w:rsid w:val="00E11756"/>
    <w:rsid w:val="00E1182F"/>
    <w:rsid w:val="00E1187D"/>
    <w:rsid w:val="00E11CC1"/>
    <w:rsid w:val="00E11DC5"/>
    <w:rsid w:val="00E1214E"/>
    <w:rsid w:val="00E121C1"/>
    <w:rsid w:val="00E1220A"/>
    <w:rsid w:val="00E12345"/>
    <w:rsid w:val="00E1239A"/>
    <w:rsid w:val="00E1243D"/>
    <w:rsid w:val="00E12577"/>
    <w:rsid w:val="00E13020"/>
    <w:rsid w:val="00E130FC"/>
    <w:rsid w:val="00E132E3"/>
    <w:rsid w:val="00E138FF"/>
    <w:rsid w:val="00E13ECD"/>
    <w:rsid w:val="00E13F19"/>
    <w:rsid w:val="00E143E7"/>
    <w:rsid w:val="00E1454E"/>
    <w:rsid w:val="00E145D6"/>
    <w:rsid w:val="00E14817"/>
    <w:rsid w:val="00E14946"/>
    <w:rsid w:val="00E14A42"/>
    <w:rsid w:val="00E14A7E"/>
    <w:rsid w:val="00E14BF9"/>
    <w:rsid w:val="00E14E0E"/>
    <w:rsid w:val="00E151C1"/>
    <w:rsid w:val="00E151E1"/>
    <w:rsid w:val="00E15398"/>
    <w:rsid w:val="00E15A6C"/>
    <w:rsid w:val="00E163A5"/>
    <w:rsid w:val="00E16C77"/>
    <w:rsid w:val="00E17198"/>
    <w:rsid w:val="00E1725C"/>
    <w:rsid w:val="00E17496"/>
    <w:rsid w:val="00E17619"/>
    <w:rsid w:val="00E177CB"/>
    <w:rsid w:val="00E17805"/>
    <w:rsid w:val="00E17BF8"/>
    <w:rsid w:val="00E17C63"/>
    <w:rsid w:val="00E200D4"/>
    <w:rsid w:val="00E2077C"/>
    <w:rsid w:val="00E20B40"/>
    <w:rsid w:val="00E20F79"/>
    <w:rsid w:val="00E21121"/>
    <w:rsid w:val="00E21278"/>
    <w:rsid w:val="00E213B1"/>
    <w:rsid w:val="00E215C9"/>
    <w:rsid w:val="00E21A0B"/>
    <w:rsid w:val="00E21D4E"/>
    <w:rsid w:val="00E21DE5"/>
    <w:rsid w:val="00E21E7F"/>
    <w:rsid w:val="00E22269"/>
    <w:rsid w:val="00E22944"/>
    <w:rsid w:val="00E22CCD"/>
    <w:rsid w:val="00E2312C"/>
    <w:rsid w:val="00E23958"/>
    <w:rsid w:val="00E239A7"/>
    <w:rsid w:val="00E23A11"/>
    <w:rsid w:val="00E23FB7"/>
    <w:rsid w:val="00E24A26"/>
    <w:rsid w:val="00E24A27"/>
    <w:rsid w:val="00E24B2D"/>
    <w:rsid w:val="00E24C6F"/>
    <w:rsid w:val="00E24E96"/>
    <w:rsid w:val="00E24F50"/>
    <w:rsid w:val="00E2501D"/>
    <w:rsid w:val="00E252DA"/>
    <w:rsid w:val="00E253B3"/>
    <w:rsid w:val="00E2579F"/>
    <w:rsid w:val="00E25AFC"/>
    <w:rsid w:val="00E25B7E"/>
    <w:rsid w:val="00E25C91"/>
    <w:rsid w:val="00E25D7C"/>
    <w:rsid w:val="00E25DBE"/>
    <w:rsid w:val="00E25F89"/>
    <w:rsid w:val="00E25F8B"/>
    <w:rsid w:val="00E25FB8"/>
    <w:rsid w:val="00E261F5"/>
    <w:rsid w:val="00E268BE"/>
    <w:rsid w:val="00E269DA"/>
    <w:rsid w:val="00E26C0B"/>
    <w:rsid w:val="00E26FFD"/>
    <w:rsid w:val="00E270DD"/>
    <w:rsid w:val="00E27481"/>
    <w:rsid w:val="00E275AF"/>
    <w:rsid w:val="00E2766A"/>
    <w:rsid w:val="00E27EE4"/>
    <w:rsid w:val="00E27FEA"/>
    <w:rsid w:val="00E3020B"/>
    <w:rsid w:val="00E302CC"/>
    <w:rsid w:val="00E30361"/>
    <w:rsid w:val="00E30A9C"/>
    <w:rsid w:val="00E30DC8"/>
    <w:rsid w:val="00E3134B"/>
    <w:rsid w:val="00E314FB"/>
    <w:rsid w:val="00E3158D"/>
    <w:rsid w:val="00E3163B"/>
    <w:rsid w:val="00E3165B"/>
    <w:rsid w:val="00E3171B"/>
    <w:rsid w:val="00E31973"/>
    <w:rsid w:val="00E3197E"/>
    <w:rsid w:val="00E31A28"/>
    <w:rsid w:val="00E31AEC"/>
    <w:rsid w:val="00E31D24"/>
    <w:rsid w:val="00E31FA0"/>
    <w:rsid w:val="00E3233E"/>
    <w:rsid w:val="00E327E5"/>
    <w:rsid w:val="00E328D5"/>
    <w:rsid w:val="00E32B9E"/>
    <w:rsid w:val="00E32D62"/>
    <w:rsid w:val="00E32E67"/>
    <w:rsid w:val="00E32FA1"/>
    <w:rsid w:val="00E3303D"/>
    <w:rsid w:val="00E33369"/>
    <w:rsid w:val="00E339C0"/>
    <w:rsid w:val="00E339DC"/>
    <w:rsid w:val="00E33A63"/>
    <w:rsid w:val="00E33C21"/>
    <w:rsid w:val="00E33E15"/>
    <w:rsid w:val="00E33EAD"/>
    <w:rsid w:val="00E343CE"/>
    <w:rsid w:val="00E34BE1"/>
    <w:rsid w:val="00E34F92"/>
    <w:rsid w:val="00E352EF"/>
    <w:rsid w:val="00E353EA"/>
    <w:rsid w:val="00E3598E"/>
    <w:rsid w:val="00E35A6C"/>
    <w:rsid w:val="00E35AF2"/>
    <w:rsid w:val="00E35CC0"/>
    <w:rsid w:val="00E361B8"/>
    <w:rsid w:val="00E36315"/>
    <w:rsid w:val="00E3633C"/>
    <w:rsid w:val="00E363BC"/>
    <w:rsid w:val="00E365AB"/>
    <w:rsid w:val="00E36664"/>
    <w:rsid w:val="00E3696F"/>
    <w:rsid w:val="00E369E9"/>
    <w:rsid w:val="00E36A1B"/>
    <w:rsid w:val="00E37BDF"/>
    <w:rsid w:val="00E40262"/>
    <w:rsid w:val="00E404C3"/>
    <w:rsid w:val="00E4053C"/>
    <w:rsid w:val="00E40549"/>
    <w:rsid w:val="00E406BF"/>
    <w:rsid w:val="00E406DC"/>
    <w:rsid w:val="00E406FA"/>
    <w:rsid w:val="00E408E7"/>
    <w:rsid w:val="00E40AEF"/>
    <w:rsid w:val="00E40BBD"/>
    <w:rsid w:val="00E41555"/>
    <w:rsid w:val="00E41983"/>
    <w:rsid w:val="00E419D9"/>
    <w:rsid w:val="00E4202E"/>
    <w:rsid w:val="00E420C9"/>
    <w:rsid w:val="00E421CC"/>
    <w:rsid w:val="00E42200"/>
    <w:rsid w:val="00E423B0"/>
    <w:rsid w:val="00E429ED"/>
    <w:rsid w:val="00E429F6"/>
    <w:rsid w:val="00E42B69"/>
    <w:rsid w:val="00E4302E"/>
    <w:rsid w:val="00E43325"/>
    <w:rsid w:val="00E434C6"/>
    <w:rsid w:val="00E4379B"/>
    <w:rsid w:val="00E43940"/>
    <w:rsid w:val="00E43F37"/>
    <w:rsid w:val="00E44185"/>
    <w:rsid w:val="00E444AD"/>
    <w:rsid w:val="00E448E3"/>
    <w:rsid w:val="00E44C06"/>
    <w:rsid w:val="00E44D97"/>
    <w:rsid w:val="00E45006"/>
    <w:rsid w:val="00E450ED"/>
    <w:rsid w:val="00E4561F"/>
    <w:rsid w:val="00E457E9"/>
    <w:rsid w:val="00E4593F"/>
    <w:rsid w:val="00E45A10"/>
    <w:rsid w:val="00E45B60"/>
    <w:rsid w:val="00E45D45"/>
    <w:rsid w:val="00E45F66"/>
    <w:rsid w:val="00E4616E"/>
    <w:rsid w:val="00E462C4"/>
    <w:rsid w:val="00E46E77"/>
    <w:rsid w:val="00E46F3B"/>
    <w:rsid w:val="00E47004"/>
    <w:rsid w:val="00E47371"/>
    <w:rsid w:val="00E473FA"/>
    <w:rsid w:val="00E47543"/>
    <w:rsid w:val="00E4768B"/>
    <w:rsid w:val="00E476C2"/>
    <w:rsid w:val="00E477E5"/>
    <w:rsid w:val="00E4791B"/>
    <w:rsid w:val="00E479BB"/>
    <w:rsid w:val="00E47D3E"/>
    <w:rsid w:val="00E47E31"/>
    <w:rsid w:val="00E47E9A"/>
    <w:rsid w:val="00E50401"/>
    <w:rsid w:val="00E505D0"/>
    <w:rsid w:val="00E50AC6"/>
    <w:rsid w:val="00E50ED9"/>
    <w:rsid w:val="00E51148"/>
    <w:rsid w:val="00E5158A"/>
    <w:rsid w:val="00E516FA"/>
    <w:rsid w:val="00E517E4"/>
    <w:rsid w:val="00E518BF"/>
    <w:rsid w:val="00E51D74"/>
    <w:rsid w:val="00E51DDD"/>
    <w:rsid w:val="00E51FDD"/>
    <w:rsid w:val="00E520B9"/>
    <w:rsid w:val="00E522C1"/>
    <w:rsid w:val="00E522CB"/>
    <w:rsid w:val="00E52435"/>
    <w:rsid w:val="00E52CCF"/>
    <w:rsid w:val="00E52D7F"/>
    <w:rsid w:val="00E52DCB"/>
    <w:rsid w:val="00E52ECE"/>
    <w:rsid w:val="00E53122"/>
    <w:rsid w:val="00E534A4"/>
    <w:rsid w:val="00E5351B"/>
    <w:rsid w:val="00E53596"/>
    <w:rsid w:val="00E53A92"/>
    <w:rsid w:val="00E53FA9"/>
    <w:rsid w:val="00E5414C"/>
    <w:rsid w:val="00E5451E"/>
    <w:rsid w:val="00E54649"/>
    <w:rsid w:val="00E547B3"/>
    <w:rsid w:val="00E54ED6"/>
    <w:rsid w:val="00E54F21"/>
    <w:rsid w:val="00E55643"/>
    <w:rsid w:val="00E55923"/>
    <w:rsid w:val="00E55CF0"/>
    <w:rsid w:val="00E55D5A"/>
    <w:rsid w:val="00E56619"/>
    <w:rsid w:val="00E56665"/>
    <w:rsid w:val="00E566A4"/>
    <w:rsid w:val="00E56825"/>
    <w:rsid w:val="00E5696F"/>
    <w:rsid w:val="00E56AEE"/>
    <w:rsid w:val="00E56CA2"/>
    <w:rsid w:val="00E56E14"/>
    <w:rsid w:val="00E57331"/>
    <w:rsid w:val="00E5733D"/>
    <w:rsid w:val="00E5762B"/>
    <w:rsid w:val="00E57786"/>
    <w:rsid w:val="00E57A4F"/>
    <w:rsid w:val="00E57D38"/>
    <w:rsid w:val="00E57E48"/>
    <w:rsid w:val="00E6000E"/>
    <w:rsid w:val="00E6027F"/>
    <w:rsid w:val="00E602B3"/>
    <w:rsid w:val="00E602B8"/>
    <w:rsid w:val="00E60407"/>
    <w:rsid w:val="00E60BC3"/>
    <w:rsid w:val="00E60D2F"/>
    <w:rsid w:val="00E61001"/>
    <w:rsid w:val="00E61489"/>
    <w:rsid w:val="00E61602"/>
    <w:rsid w:val="00E61CC0"/>
    <w:rsid w:val="00E61F43"/>
    <w:rsid w:val="00E6201E"/>
    <w:rsid w:val="00E6277B"/>
    <w:rsid w:val="00E62846"/>
    <w:rsid w:val="00E62B45"/>
    <w:rsid w:val="00E631DA"/>
    <w:rsid w:val="00E6330B"/>
    <w:rsid w:val="00E6334A"/>
    <w:rsid w:val="00E6344E"/>
    <w:rsid w:val="00E6371D"/>
    <w:rsid w:val="00E6392E"/>
    <w:rsid w:val="00E63B87"/>
    <w:rsid w:val="00E6409A"/>
    <w:rsid w:val="00E64424"/>
    <w:rsid w:val="00E64455"/>
    <w:rsid w:val="00E64C99"/>
    <w:rsid w:val="00E64CD3"/>
    <w:rsid w:val="00E65030"/>
    <w:rsid w:val="00E6516B"/>
    <w:rsid w:val="00E65702"/>
    <w:rsid w:val="00E659A5"/>
    <w:rsid w:val="00E65D65"/>
    <w:rsid w:val="00E65FC3"/>
    <w:rsid w:val="00E662E0"/>
    <w:rsid w:val="00E663EA"/>
    <w:rsid w:val="00E663FD"/>
    <w:rsid w:val="00E667F0"/>
    <w:rsid w:val="00E66EDB"/>
    <w:rsid w:val="00E671C9"/>
    <w:rsid w:val="00E6743F"/>
    <w:rsid w:val="00E6758E"/>
    <w:rsid w:val="00E67732"/>
    <w:rsid w:val="00E67E23"/>
    <w:rsid w:val="00E70016"/>
    <w:rsid w:val="00E70656"/>
    <w:rsid w:val="00E709F8"/>
    <w:rsid w:val="00E70A29"/>
    <w:rsid w:val="00E70B8A"/>
    <w:rsid w:val="00E70BC7"/>
    <w:rsid w:val="00E70C48"/>
    <w:rsid w:val="00E70FBC"/>
    <w:rsid w:val="00E70FDA"/>
    <w:rsid w:val="00E71494"/>
    <w:rsid w:val="00E71547"/>
    <w:rsid w:val="00E71621"/>
    <w:rsid w:val="00E7175F"/>
    <w:rsid w:val="00E71866"/>
    <w:rsid w:val="00E718F5"/>
    <w:rsid w:val="00E71CE3"/>
    <w:rsid w:val="00E71DEB"/>
    <w:rsid w:val="00E7209F"/>
    <w:rsid w:val="00E72193"/>
    <w:rsid w:val="00E721D5"/>
    <w:rsid w:val="00E721FB"/>
    <w:rsid w:val="00E72584"/>
    <w:rsid w:val="00E72C01"/>
    <w:rsid w:val="00E72FE2"/>
    <w:rsid w:val="00E7313A"/>
    <w:rsid w:val="00E7321D"/>
    <w:rsid w:val="00E732F6"/>
    <w:rsid w:val="00E7337C"/>
    <w:rsid w:val="00E7356F"/>
    <w:rsid w:val="00E73731"/>
    <w:rsid w:val="00E73AE8"/>
    <w:rsid w:val="00E741AC"/>
    <w:rsid w:val="00E742AE"/>
    <w:rsid w:val="00E745FC"/>
    <w:rsid w:val="00E7471D"/>
    <w:rsid w:val="00E74723"/>
    <w:rsid w:val="00E74866"/>
    <w:rsid w:val="00E749D8"/>
    <w:rsid w:val="00E74C4E"/>
    <w:rsid w:val="00E75092"/>
    <w:rsid w:val="00E75174"/>
    <w:rsid w:val="00E753F7"/>
    <w:rsid w:val="00E75B78"/>
    <w:rsid w:val="00E75E63"/>
    <w:rsid w:val="00E75EBA"/>
    <w:rsid w:val="00E76113"/>
    <w:rsid w:val="00E763B4"/>
    <w:rsid w:val="00E765A1"/>
    <w:rsid w:val="00E76A12"/>
    <w:rsid w:val="00E76DAC"/>
    <w:rsid w:val="00E76E5D"/>
    <w:rsid w:val="00E7712D"/>
    <w:rsid w:val="00E77342"/>
    <w:rsid w:val="00E777A6"/>
    <w:rsid w:val="00E777F1"/>
    <w:rsid w:val="00E7782F"/>
    <w:rsid w:val="00E77848"/>
    <w:rsid w:val="00E77DDD"/>
    <w:rsid w:val="00E77EDF"/>
    <w:rsid w:val="00E800BF"/>
    <w:rsid w:val="00E802AB"/>
    <w:rsid w:val="00E8039B"/>
    <w:rsid w:val="00E80514"/>
    <w:rsid w:val="00E80974"/>
    <w:rsid w:val="00E8098F"/>
    <w:rsid w:val="00E80AC0"/>
    <w:rsid w:val="00E80D8E"/>
    <w:rsid w:val="00E80E5B"/>
    <w:rsid w:val="00E81181"/>
    <w:rsid w:val="00E81210"/>
    <w:rsid w:val="00E8158C"/>
    <w:rsid w:val="00E81686"/>
    <w:rsid w:val="00E816C5"/>
    <w:rsid w:val="00E81853"/>
    <w:rsid w:val="00E81AF0"/>
    <w:rsid w:val="00E81CD4"/>
    <w:rsid w:val="00E81CE0"/>
    <w:rsid w:val="00E81E7C"/>
    <w:rsid w:val="00E81EB2"/>
    <w:rsid w:val="00E81FFF"/>
    <w:rsid w:val="00E8224D"/>
    <w:rsid w:val="00E82561"/>
    <w:rsid w:val="00E8260C"/>
    <w:rsid w:val="00E82960"/>
    <w:rsid w:val="00E829D2"/>
    <w:rsid w:val="00E8341A"/>
    <w:rsid w:val="00E83DDB"/>
    <w:rsid w:val="00E83EAD"/>
    <w:rsid w:val="00E840E3"/>
    <w:rsid w:val="00E842A1"/>
    <w:rsid w:val="00E843EE"/>
    <w:rsid w:val="00E84518"/>
    <w:rsid w:val="00E845AB"/>
    <w:rsid w:val="00E84936"/>
    <w:rsid w:val="00E8519F"/>
    <w:rsid w:val="00E85217"/>
    <w:rsid w:val="00E85426"/>
    <w:rsid w:val="00E855CD"/>
    <w:rsid w:val="00E856B6"/>
    <w:rsid w:val="00E85830"/>
    <w:rsid w:val="00E85CC3"/>
    <w:rsid w:val="00E8644A"/>
    <w:rsid w:val="00E868B0"/>
    <w:rsid w:val="00E868FF"/>
    <w:rsid w:val="00E86BCC"/>
    <w:rsid w:val="00E86C28"/>
    <w:rsid w:val="00E87391"/>
    <w:rsid w:val="00E873D1"/>
    <w:rsid w:val="00E87589"/>
    <w:rsid w:val="00E877C5"/>
    <w:rsid w:val="00E87B02"/>
    <w:rsid w:val="00E87DF8"/>
    <w:rsid w:val="00E900FF"/>
    <w:rsid w:val="00E90279"/>
    <w:rsid w:val="00E902A9"/>
    <w:rsid w:val="00E902EA"/>
    <w:rsid w:val="00E905B1"/>
    <w:rsid w:val="00E90635"/>
    <w:rsid w:val="00E906F6"/>
    <w:rsid w:val="00E909A1"/>
    <w:rsid w:val="00E90BFF"/>
    <w:rsid w:val="00E91015"/>
    <w:rsid w:val="00E911C0"/>
    <w:rsid w:val="00E913AC"/>
    <w:rsid w:val="00E9171D"/>
    <w:rsid w:val="00E91858"/>
    <w:rsid w:val="00E9196C"/>
    <w:rsid w:val="00E91A87"/>
    <w:rsid w:val="00E91E08"/>
    <w:rsid w:val="00E91F04"/>
    <w:rsid w:val="00E91F2E"/>
    <w:rsid w:val="00E91F35"/>
    <w:rsid w:val="00E920F7"/>
    <w:rsid w:val="00E92158"/>
    <w:rsid w:val="00E923F3"/>
    <w:rsid w:val="00E92771"/>
    <w:rsid w:val="00E92F0B"/>
    <w:rsid w:val="00E9304E"/>
    <w:rsid w:val="00E93497"/>
    <w:rsid w:val="00E935B3"/>
    <w:rsid w:val="00E93A2D"/>
    <w:rsid w:val="00E93E6F"/>
    <w:rsid w:val="00E93FC1"/>
    <w:rsid w:val="00E940D6"/>
    <w:rsid w:val="00E94344"/>
    <w:rsid w:val="00E9439D"/>
    <w:rsid w:val="00E943C2"/>
    <w:rsid w:val="00E94B38"/>
    <w:rsid w:val="00E94CF1"/>
    <w:rsid w:val="00E94F0D"/>
    <w:rsid w:val="00E9517E"/>
    <w:rsid w:val="00E9523E"/>
    <w:rsid w:val="00E95679"/>
    <w:rsid w:val="00E957AB"/>
    <w:rsid w:val="00E95BA6"/>
    <w:rsid w:val="00E9635D"/>
    <w:rsid w:val="00E96527"/>
    <w:rsid w:val="00E96635"/>
    <w:rsid w:val="00E968F4"/>
    <w:rsid w:val="00E96DBE"/>
    <w:rsid w:val="00E96F8C"/>
    <w:rsid w:val="00E97105"/>
    <w:rsid w:val="00E97283"/>
    <w:rsid w:val="00E975C4"/>
    <w:rsid w:val="00E97625"/>
    <w:rsid w:val="00E97648"/>
    <w:rsid w:val="00E976AD"/>
    <w:rsid w:val="00E97CC8"/>
    <w:rsid w:val="00E97D6B"/>
    <w:rsid w:val="00E97ECF"/>
    <w:rsid w:val="00EA03AB"/>
    <w:rsid w:val="00EA03BC"/>
    <w:rsid w:val="00EA05B7"/>
    <w:rsid w:val="00EA09B3"/>
    <w:rsid w:val="00EA0C9F"/>
    <w:rsid w:val="00EA0DCE"/>
    <w:rsid w:val="00EA0E4A"/>
    <w:rsid w:val="00EA17A9"/>
    <w:rsid w:val="00EA1A54"/>
    <w:rsid w:val="00EA1AF5"/>
    <w:rsid w:val="00EA202A"/>
    <w:rsid w:val="00EA20D5"/>
    <w:rsid w:val="00EA2226"/>
    <w:rsid w:val="00EA26FC"/>
    <w:rsid w:val="00EA289F"/>
    <w:rsid w:val="00EA28C9"/>
    <w:rsid w:val="00EA29C3"/>
    <w:rsid w:val="00EA2ED1"/>
    <w:rsid w:val="00EA2ED3"/>
    <w:rsid w:val="00EA3048"/>
    <w:rsid w:val="00EA3237"/>
    <w:rsid w:val="00EA34E5"/>
    <w:rsid w:val="00EA3724"/>
    <w:rsid w:val="00EA373A"/>
    <w:rsid w:val="00EA3840"/>
    <w:rsid w:val="00EA3900"/>
    <w:rsid w:val="00EA3B5A"/>
    <w:rsid w:val="00EA3BF4"/>
    <w:rsid w:val="00EA3E02"/>
    <w:rsid w:val="00EA410E"/>
    <w:rsid w:val="00EA48BF"/>
    <w:rsid w:val="00EA4BB2"/>
    <w:rsid w:val="00EA4DB5"/>
    <w:rsid w:val="00EA4DDA"/>
    <w:rsid w:val="00EA4E36"/>
    <w:rsid w:val="00EA4FD1"/>
    <w:rsid w:val="00EA52B9"/>
    <w:rsid w:val="00EA53C2"/>
    <w:rsid w:val="00EA5500"/>
    <w:rsid w:val="00EA55B3"/>
    <w:rsid w:val="00EA55E9"/>
    <w:rsid w:val="00EA5695"/>
    <w:rsid w:val="00EA56B5"/>
    <w:rsid w:val="00EA5770"/>
    <w:rsid w:val="00EA5973"/>
    <w:rsid w:val="00EA59CA"/>
    <w:rsid w:val="00EA5B0A"/>
    <w:rsid w:val="00EA5F5E"/>
    <w:rsid w:val="00EA61F6"/>
    <w:rsid w:val="00EA6516"/>
    <w:rsid w:val="00EA65AD"/>
    <w:rsid w:val="00EA6A47"/>
    <w:rsid w:val="00EA6AA2"/>
    <w:rsid w:val="00EA6E68"/>
    <w:rsid w:val="00EA6F65"/>
    <w:rsid w:val="00EA73C6"/>
    <w:rsid w:val="00EA76D3"/>
    <w:rsid w:val="00EA7A90"/>
    <w:rsid w:val="00EA7A95"/>
    <w:rsid w:val="00EA7BF3"/>
    <w:rsid w:val="00EA7FCF"/>
    <w:rsid w:val="00EB0130"/>
    <w:rsid w:val="00EB01E7"/>
    <w:rsid w:val="00EB0349"/>
    <w:rsid w:val="00EB0B33"/>
    <w:rsid w:val="00EB0CA3"/>
    <w:rsid w:val="00EB0D33"/>
    <w:rsid w:val="00EB0F98"/>
    <w:rsid w:val="00EB0FCB"/>
    <w:rsid w:val="00EB104F"/>
    <w:rsid w:val="00EB113F"/>
    <w:rsid w:val="00EB14AA"/>
    <w:rsid w:val="00EB160C"/>
    <w:rsid w:val="00EB169E"/>
    <w:rsid w:val="00EB1A6E"/>
    <w:rsid w:val="00EB1ADA"/>
    <w:rsid w:val="00EB1B27"/>
    <w:rsid w:val="00EB1B6B"/>
    <w:rsid w:val="00EB1C91"/>
    <w:rsid w:val="00EB1D1E"/>
    <w:rsid w:val="00EB1DA8"/>
    <w:rsid w:val="00EB2149"/>
    <w:rsid w:val="00EB21F8"/>
    <w:rsid w:val="00EB24DC"/>
    <w:rsid w:val="00EB2724"/>
    <w:rsid w:val="00EB2BD5"/>
    <w:rsid w:val="00EB30DC"/>
    <w:rsid w:val="00EB3302"/>
    <w:rsid w:val="00EB383F"/>
    <w:rsid w:val="00EB3D55"/>
    <w:rsid w:val="00EB4066"/>
    <w:rsid w:val="00EB49CA"/>
    <w:rsid w:val="00EB4AB3"/>
    <w:rsid w:val="00EB4C3F"/>
    <w:rsid w:val="00EB4CFF"/>
    <w:rsid w:val="00EB50F7"/>
    <w:rsid w:val="00EB53E7"/>
    <w:rsid w:val="00EB5476"/>
    <w:rsid w:val="00EB54AB"/>
    <w:rsid w:val="00EB57BC"/>
    <w:rsid w:val="00EB5939"/>
    <w:rsid w:val="00EB5A81"/>
    <w:rsid w:val="00EB5EE2"/>
    <w:rsid w:val="00EB6524"/>
    <w:rsid w:val="00EB66A9"/>
    <w:rsid w:val="00EB68FE"/>
    <w:rsid w:val="00EB6A94"/>
    <w:rsid w:val="00EB6ABD"/>
    <w:rsid w:val="00EB6B45"/>
    <w:rsid w:val="00EB70B0"/>
    <w:rsid w:val="00EB72AB"/>
    <w:rsid w:val="00EB74EA"/>
    <w:rsid w:val="00EB7612"/>
    <w:rsid w:val="00EB7633"/>
    <w:rsid w:val="00EB7736"/>
    <w:rsid w:val="00EB7B1E"/>
    <w:rsid w:val="00EC04AD"/>
    <w:rsid w:val="00EC069D"/>
    <w:rsid w:val="00EC0B17"/>
    <w:rsid w:val="00EC0C52"/>
    <w:rsid w:val="00EC0E82"/>
    <w:rsid w:val="00EC110C"/>
    <w:rsid w:val="00EC1128"/>
    <w:rsid w:val="00EC1A09"/>
    <w:rsid w:val="00EC1B63"/>
    <w:rsid w:val="00EC2699"/>
    <w:rsid w:val="00EC26E6"/>
    <w:rsid w:val="00EC2CDE"/>
    <w:rsid w:val="00EC2D00"/>
    <w:rsid w:val="00EC2D05"/>
    <w:rsid w:val="00EC2D92"/>
    <w:rsid w:val="00EC2E2D"/>
    <w:rsid w:val="00EC2F20"/>
    <w:rsid w:val="00EC30AD"/>
    <w:rsid w:val="00EC31BA"/>
    <w:rsid w:val="00EC345B"/>
    <w:rsid w:val="00EC34D4"/>
    <w:rsid w:val="00EC34FD"/>
    <w:rsid w:val="00EC37AD"/>
    <w:rsid w:val="00EC427E"/>
    <w:rsid w:val="00EC445D"/>
    <w:rsid w:val="00EC4548"/>
    <w:rsid w:val="00EC462B"/>
    <w:rsid w:val="00EC4723"/>
    <w:rsid w:val="00EC4ACF"/>
    <w:rsid w:val="00EC4B88"/>
    <w:rsid w:val="00EC4BBE"/>
    <w:rsid w:val="00EC4EA3"/>
    <w:rsid w:val="00EC4F42"/>
    <w:rsid w:val="00EC5216"/>
    <w:rsid w:val="00EC56E0"/>
    <w:rsid w:val="00EC5707"/>
    <w:rsid w:val="00EC5B40"/>
    <w:rsid w:val="00EC6023"/>
    <w:rsid w:val="00EC6057"/>
    <w:rsid w:val="00EC645C"/>
    <w:rsid w:val="00EC6549"/>
    <w:rsid w:val="00EC66B7"/>
    <w:rsid w:val="00EC6847"/>
    <w:rsid w:val="00EC6AAC"/>
    <w:rsid w:val="00EC6C2B"/>
    <w:rsid w:val="00EC6C78"/>
    <w:rsid w:val="00EC7053"/>
    <w:rsid w:val="00EC7534"/>
    <w:rsid w:val="00EC770F"/>
    <w:rsid w:val="00EC7AC5"/>
    <w:rsid w:val="00EC7B0D"/>
    <w:rsid w:val="00EC7C7E"/>
    <w:rsid w:val="00EC7D3D"/>
    <w:rsid w:val="00EC7DB6"/>
    <w:rsid w:val="00ED01CD"/>
    <w:rsid w:val="00ED04BC"/>
    <w:rsid w:val="00ED07FD"/>
    <w:rsid w:val="00ED0B07"/>
    <w:rsid w:val="00ED0C4F"/>
    <w:rsid w:val="00ED0E6A"/>
    <w:rsid w:val="00ED10AD"/>
    <w:rsid w:val="00ED1337"/>
    <w:rsid w:val="00ED162F"/>
    <w:rsid w:val="00ED1896"/>
    <w:rsid w:val="00ED1A9E"/>
    <w:rsid w:val="00ED1AEE"/>
    <w:rsid w:val="00ED1C84"/>
    <w:rsid w:val="00ED20FA"/>
    <w:rsid w:val="00ED251C"/>
    <w:rsid w:val="00ED2A3B"/>
    <w:rsid w:val="00ED2B59"/>
    <w:rsid w:val="00ED2D6A"/>
    <w:rsid w:val="00ED2E52"/>
    <w:rsid w:val="00ED3024"/>
    <w:rsid w:val="00ED31BC"/>
    <w:rsid w:val="00ED3621"/>
    <w:rsid w:val="00ED3636"/>
    <w:rsid w:val="00ED3960"/>
    <w:rsid w:val="00ED3BCD"/>
    <w:rsid w:val="00ED3C45"/>
    <w:rsid w:val="00ED3D94"/>
    <w:rsid w:val="00ED3EF9"/>
    <w:rsid w:val="00ED3F27"/>
    <w:rsid w:val="00ED43B1"/>
    <w:rsid w:val="00ED456A"/>
    <w:rsid w:val="00ED4D2C"/>
    <w:rsid w:val="00ED4D2F"/>
    <w:rsid w:val="00ED545D"/>
    <w:rsid w:val="00ED57F2"/>
    <w:rsid w:val="00ED58DD"/>
    <w:rsid w:val="00ED5AD6"/>
    <w:rsid w:val="00ED5B0A"/>
    <w:rsid w:val="00ED5BAA"/>
    <w:rsid w:val="00ED5FE4"/>
    <w:rsid w:val="00ED6047"/>
    <w:rsid w:val="00ED640A"/>
    <w:rsid w:val="00ED6433"/>
    <w:rsid w:val="00ED6639"/>
    <w:rsid w:val="00ED6816"/>
    <w:rsid w:val="00ED6984"/>
    <w:rsid w:val="00ED6A66"/>
    <w:rsid w:val="00ED6BD4"/>
    <w:rsid w:val="00ED71C5"/>
    <w:rsid w:val="00ED7850"/>
    <w:rsid w:val="00ED7C77"/>
    <w:rsid w:val="00ED7DF8"/>
    <w:rsid w:val="00EE0360"/>
    <w:rsid w:val="00EE0476"/>
    <w:rsid w:val="00EE04C4"/>
    <w:rsid w:val="00EE0668"/>
    <w:rsid w:val="00EE0682"/>
    <w:rsid w:val="00EE0953"/>
    <w:rsid w:val="00EE1561"/>
    <w:rsid w:val="00EE16FA"/>
    <w:rsid w:val="00EE185D"/>
    <w:rsid w:val="00EE188C"/>
    <w:rsid w:val="00EE1CD1"/>
    <w:rsid w:val="00EE1D85"/>
    <w:rsid w:val="00EE225F"/>
    <w:rsid w:val="00EE2607"/>
    <w:rsid w:val="00EE2A49"/>
    <w:rsid w:val="00EE2DAD"/>
    <w:rsid w:val="00EE32C5"/>
    <w:rsid w:val="00EE3615"/>
    <w:rsid w:val="00EE3ADF"/>
    <w:rsid w:val="00EE3C42"/>
    <w:rsid w:val="00EE3D4F"/>
    <w:rsid w:val="00EE3E62"/>
    <w:rsid w:val="00EE4084"/>
    <w:rsid w:val="00EE4562"/>
    <w:rsid w:val="00EE4B09"/>
    <w:rsid w:val="00EE50BB"/>
    <w:rsid w:val="00EE51D3"/>
    <w:rsid w:val="00EE534D"/>
    <w:rsid w:val="00EE53A1"/>
    <w:rsid w:val="00EE53CA"/>
    <w:rsid w:val="00EE5560"/>
    <w:rsid w:val="00EE5860"/>
    <w:rsid w:val="00EE5CAD"/>
    <w:rsid w:val="00EE6262"/>
    <w:rsid w:val="00EE6528"/>
    <w:rsid w:val="00EE67A2"/>
    <w:rsid w:val="00EE688F"/>
    <w:rsid w:val="00EE6A6E"/>
    <w:rsid w:val="00EE6AB2"/>
    <w:rsid w:val="00EE6AEA"/>
    <w:rsid w:val="00EE6F1E"/>
    <w:rsid w:val="00EE7359"/>
    <w:rsid w:val="00EE7486"/>
    <w:rsid w:val="00EE760C"/>
    <w:rsid w:val="00EE7977"/>
    <w:rsid w:val="00EE7B8B"/>
    <w:rsid w:val="00EF0266"/>
    <w:rsid w:val="00EF0348"/>
    <w:rsid w:val="00EF04E3"/>
    <w:rsid w:val="00EF0862"/>
    <w:rsid w:val="00EF08FD"/>
    <w:rsid w:val="00EF0A2F"/>
    <w:rsid w:val="00EF1BFC"/>
    <w:rsid w:val="00EF1DDA"/>
    <w:rsid w:val="00EF1F9C"/>
    <w:rsid w:val="00EF205E"/>
    <w:rsid w:val="00EF2076"/>
    <w:rsid w:val="00EF232A"/>
    <w:rsid w:val="00EF26BA"/>
    <w:rsid w:val="00EF28F4"/>
    <w:rsid w:val="00EF2950"/>
    <w:rsid w:val="00EF29AD"/>
    <w:rsid w:val="00EF2DB8"/>
    <w:rsid w:val="00EF39EB"/>
    <w:rsid w:val="00EF3F46"/>
    <w:rsid w:val="00EF4143"/>
    <w:rsid w:val="00EF4366"/>
    <w:rsid w:val="00EF440F"/>
    <w:rsid w:val="00EF4913"/>
    <w:rsid w:val="00EF4CD6"/>
    <w:rsid w:val="00EF4D4D"/>
    <w:rsid w:val="00EF5195"/>
    <w:rsid w:val="00EF55A0"/>
    <w:rsid w:val="00EF58EF"/>
    <w:rsid w:val="00EF5E94"/>
    <w:rsid w:val="00EF5FB3"/>
    <w:rsid w:val="00EF6214"/>
    <w:rsid w:val="00EF63D1"/>
    <w:rsid w:val="00EF6513"/>
    <w:rsid w:val="00EF6669"/>
    <w:rsid w:val="00EF6683"/>
    <w:rsid w:val="00EF676E"/>
    <w:rsid w:val="00EF7002"/>
    <w:rsid w:val="00EF767C"/>
    <w:rsid w:val="00EF769B"/>
    <w:rsid w:val="00EF77ED"/>
    <w:rsid w:val="00EF78F9"/>
    <w:rsid w:val="00EF7C7F"/>
    <w:rsid w:val="00EF7F08"/>
    <w:rsid w:val="00F0061D"/>
    <w:rsid w:val="00F0081D"/>
    <w:rsid w:val="00F01085"/>
    <w:rsid w:val="00F016C1"/>
    <w:rsid w:val="00F017DD"/>
    <w:rsid w:val="00F0199F"/>
    <w:rsid w:val="00F01A6A"/>
    <w:rsid w:val="00F02068"/>
    <w:rsid w:val="00F0206A"/>
    <w:rsid w:val="00F02099"/>
    <w:rsid w:val="00F021AD"/>
    <w:rsid w:val="00F0247E"/>
    <w:rsid w:val="00F025CF"/>
    <w:rsid w:val="00F027BA"/>
    <w:rsid w:val="00F027EB"/>
    <w:rsid w:val="00F03034"/>
    <w:rsid w:val="00F03A3A"/>
    <w:rsid w:val="00F03A52"/>
    <w:rsid w:val="00F03B78"/>
    <w:rsid w:val="00F03DE7"/>
    <w:rsid w:val="00F03E79"/>
    <w:rsid w:val="00F040B7"/>
    <w:rsid w:val="00F041F2"/>
    <w:rsid w:val="00F0458B"/>
    <w:rsid w:val="00F045E8"/>
    <w:rsid w:val="00F04CE1"/>
    <w:rsid w:val="00F04D7A"/>
    <w:rsid w:val="00F05705"/>
    <w:rsid w:val="00F0591A"/>
    <w:rsid w:val="00F05A08"/>
    <w:rsid w:val="00F05ADD"/>
    <w:rsid w:val="00F06173"/>
    <w:rsid w:val="00F0628D"/>
    <w:rsid w:val="00F065F8"/>
    <w:rsid w:val="00F06651"/>
    <w:rsid w:val="00F0666F"/>
    <w:rsid w:val="00F0722B"/>
    <w:rsid w:val="00F07336"/>
    <w:rsid w:val="00F07660"/>
    <w:rsid w:val="00F0766F"/>
    <w:rsid w:val="00F07B64"/>
    <w:rsid w:val="00F07DE6"/>
    <w:rsid w:val="00F101E9"/>
    <w:rsid w:val="00F10232"/>
    <w:rsid w:val="00F10551"/>
    <w:rsid w:val="00F1056C"/>
    <w:rsid w:val="00F1058F"/>
    <w:rsid w:val="00F10592"/>
    <w:rsid w:val="00F106FF"/>
    <w:rsid w:val="00F107F1"/>
    <w:rsid w:val="00F10DCD"/>
    <w:rsid w:val="00F10E66"/>
    <w:rsid w:val="00F10EDF"/>
    <w:rsid w:val="00F10FC1"/>
    <w:rsid w:val="00F110DB"/>
    <w:rsid w:val="00F11238"/>
    <w:rsid w:val="00F112FD"/>
    <w:rsid w:val="00F11C53"/>
    <w:rsid w:val="00F120AB"/>
    <w:rsid w:val="00F1239A"/>
    <w:rsid w:val="00F123AF"/>
    <w:rsid w:val="00F124B6"/>
    <w:rsid w:val="00F1269F"/>
    <w:rsid w:val="00F12A51"/>
    <w:rsid w:val="00F12AF0"/>
    <w:rsid w:val="00F12BEC"/>
    <w:rsid w:val="00F12E91"/>
    <w:rsid w:val="00F12F07"/>
    <w:rsid w:val="00F13376"/>
    <w:rsid w:val="00F133A1"/>
    <w:rsid w:val="00F1368F"/>
    <w:rsid w:val="00F13ECD"/>
    <w:rsid w:val="00F14328"/>
    <w:rsid w:val="00F14774"/>
    <w:rsid w:val="00F14BB7"/>
    <w:rsid w:val="00F153F1"/>
    <w:rsid w:val="00F155CE"/>
    <w:rsid w:val="00F156C0"/>
    <w:rsid w:val="00F156E5"/>
    <w:rsid w:val="00F1581D"/>
    <w:rsid w:val="00F15B4B"/>
    <w:rsid w:val="00F15E43"/>
    <w:rsid w:val="00F16218"/>
    <w:rsid w:val="00F16246"/>
    <w:rsid w:val="00F163C2"/>
    <w:rsid w:val="00F165C5"/>
    <w:rsid w:val="00F16651"/>
    <w:rsid w:val="00F166B7"/>
    <w:rsid w:val="00F16B82"/>
    <w:rsid w:val="00F17085"/>
    <w:rsid w:val="00F17166"/>
    <w:rsid w:val="00F174FA"/>
    <w:rsid w:val="00F17626"/>
    <w:rsid w:val="00F17C27"/>
    <w:rsid w:val="00F17E7D"/>
    <w:rsid w:val="00F17EAE"/>
    <w:rsid w:val="00F17F4D"/>
    <w:rsid w:val="00F2006A"/>
    <w:rsid w:val="00F20C28"/>
    <w:rsid w:val="00F20EB9"/>
    <w:rsid w:val="00F20F7A"/>
    <w:rsid w:val="00F21133"/>
    <w:rsid w:val="00F21677"/>
    <w:rsid w:val="00F218D4"/>
    <w:rsid w:val="00F21958"/>
    <w:rsid w:val="00F21E2C"/>
    <w:rsid w:val="00F21F90"/>
    <w:rsid w:val="00F22380"/>
    <w:rsid w:val="00F223FE"/>
    <w:rsid w:val="00F2250A"/>
    <w:rsid w:val="00F22738"/>
    <w:rsid w:val="00F22878"/>
    <w:rsid w:val="00F22FC2"/>
    <w:rsid w:val="00F23346"/>
    <w:rsid w:val="00F238DC"/>
    <w:rsid w:val="00F2457C"/>
    <w:rsid w:val="00F24788"/>
    <w:rsid w:val="00F248AC"/>
    <w:rsid w:val="00F24915"/>
    <w:rsid w:val="00F24947"/>
    <w:rsid w:val="00F24A06"/>
    <w:rsid w:val="00F24CF6"/>
    <w:rsid w:val="00F24DEB"/>
    <w:rsid w:val="00F250AB"/>
    <w:rsid w:val="00F25372"/>
    <w:rsid w:val="00F253B4"/>
    <w:rsid w:val="00F253F6"/>
    <w:rsid w:val="00F25579"/>
    <w:rsid w:val="00F2578E"/>
    <w:rsid w:val="00F257A1"/>
    <w:rsid w:val="00F25B40"/>
    <w:rsid w:val="00F25B7F"/>
    <w:rsid w:val="00F25C60"/>
    <w:rsid w:val="00F25E44"/>
    <w:rsid w:val="00F26032"/>
    <w:rsid w:val="00F261A4"/>
    <w:rsid w:val="00F26334"/>
    <w:rsid w:val="00F2635F"/>
    <w:rsid w:val="00F2640F"/>
    <w:rsid w:val="00F26538"/>
    <w:rsid w:val="00F265BD"/>
    <w:rsid w:val="00F26B80"/>
    <w:rsid w:val="00F26D0F"/>
    <w:rsid w:val="00F273DC"/>
    <w:rsid w:val="00F278C4"/>
    <w:rsid w:val="00F27C02"/>
    <w:rsid w:val="00F27C34"/>
    <w:rsid w:val="00F27E46"/>
    <w:rsid w:val="00F301C2"/>
    <w:rsid w:val="00F302E1"/>
    <w:rsid w:val="00F3045B"/>
    <w:rsid w:val="00F30A0F"/>
    <w:rsid w:val="00F30A46"/>
    <w:rsid w:val="00F30D6C"/>
    <w:rsid w:val="00F30E7C"/>
    <w:rsid w:val="00F3115E"/>
    <w:rsid w:val="00F31442"/>
    <w:rsid w:val="00F31533"/>
    <w:rsid w:val="00F31652"/>
    <w:rsid w:val="00F31A58"/>
    <w:rsid w:val="00F31B22"/>
    <w:rsid w:val="00F31B49"/>
    <w:rsid w:val="00F31B87"/>
    <w:rsid w:val="00F320CC"/>
    <w:rsid w:val="00F32174"/>
    <w:rsid w:val="00F321A0"/>
    <w:rsid w:val="00F322B6"/>
    <w:rsid w:val="00F3274F"/>
    <w:rsid w:val="00F32B12"/>
    <w:rsid w:val="00F32BAC"/>
    <w:rsid w:val="00F32F56"/>
    <w:rsid w:val="00F332A6"/>
    <w:rsid w:val="00F33590"/>
    <w:rsid w:val="00F33797"/>
    <w:rsid w:val="00F33A81"/>
    <w:rsid w:val="00F33B44"/>
    <w:rsid w:val="00F33D4F"/>
    <w:rsid w:val="00F3444A"/>
    <w:rsid w:val="00F34873"/>
    <w:rsid w:val="00F348D0"/>
    <w:rsid w:val="00F348EC"/>
    <w:rsid w:val="00F34CD6"/>
    <w:rsid w:val="00F34DF8"/>
    <w:rsid w:val="00F34FC0"/>
    <w:rsid w:val="00F35367"/>
    <w:rsid w:val="00F353BA"/>
    <w:rsid w:val="00F35591"/>
    <w:rsid w:val="00F35709"/>
    <w:rsid w:val="00F3577C"/>
    <w:rsid w:val="00F35873"/>
    <w:rsid w:val="00F358BC"/>
    <w:rsid w:val="00F35920"/>
    <w:rsid w:val="00F35DE5"/>
    <w:rsid w:val="00F35E48"/>
    <w:rsid w:val="00F363C1"/>
    <w:rsid w:val="00F36410"/>
    <w:rsid w:val="00F3647B"/>
    <w:rsid w:val="00F366A5"/>
    <w:rsid w:val="00F368BC"/>
    <w:rsid w:val="00F36A2C"/>
    <w:rsid w:val="00F36C5F"/>
    <w:rsid w:val="00F36DA3"/>
    <w:rsid w:val="00F371E8"/>
    <w:rsid w:val="00F37248"/>
    <w:rsid w:val="00F37259"/>
    <w:rsid w:val="00F37F23"/>
    <w:rsid w:val="00F40024"/>
    <w:rsid w:val="00F400B5"/>
    <w:rsid w:val="00F405A4"/>
    <w:rsid w:val="00F408F9"/>
    <w:rsid w:val="00F40A94"/>
    <w:rsid w:val="00F40EF3"/>
    <w:rsid w:val="00F4102A"/>
    <w:rsid w:val="00F4124D"/>
    <w:rsid w:val="00F414D7"/>
    <w:rsid w:val="00F4183B"/>
    <w:rsid w:val="00F419B4"/>
    <w:rsid w:val="00F41A9A"/>
    <w:rsid w:val="00F41B62"/>
    <w:rsid w:val="00F41D7E"/>
    <w:rsid w:val="00F41F05"/>
    <w:rsid w:val="00F42054"/>
    <w:rsid w:val="00F4216F"/>
    <w:rsid w:val="00F4251B"/>
    <w:rsid w:val="00F429C4"/>
    <w:rsid w:val="00F429E6"/>
    <w:rsid w:val="00F42C0A"/>
    <w:rsid w:val="00F42CAF"/>
    <w:rsid w:val="00F42F66"/>
    <w:rsid w:val="00F42F67"/>
    <w:rsid w:val="00F431CD"/>
    <w:rsid w:val="00F4320A"/>
    <w:rsid w:val="00F433A8"/>
    <w:rsid w:val="00F433BD"/>
    <w:rsid w:val="00F433FE"/>
    <w:rsid w:val="00F437F0"/>
    <w:rsid w:val="00F43A54"/>
    <w:rsid w:val="00F43AB3"/>
    <w:rsid w:val="00F43AD7"/>
    <w:rsid w:val="00F43D54"/>
    <w:rsid w:val="00F43E26"/>
    <w:rsid w:val="00F44427"/>
    <w:rsid w:val="00F444DA"/>
    <w:rsid w:val="00F44B2F"/>
    <w:rsid w:val="00F44BBD"/>
    <w:rsid w:val="00F44C09"/>
    <w:rsid w:val="00F44C6A"/>
    <w:rsid w:val="00F44CE3"/>
    <w:rsid w:val="00F44EC5"/>
    <w:rsid w:val="00F45372"/>
    <w:rsid w:val="00F45C72"/>
    <w:rsid w:val="00F45FEB"/>
    <w:rsid w:val="00F46375"/>
    <w:rsid w:val="00F467A0"/>
    <w:rsid w:val="00F46E1C"/>
    <w:rsid w:val="00F46F05"/>
    <w:rsid w:val="00F47498"/>
    <w:rsid w:val="00F47713"/>
    <w:rsid w:val="00F478F8"/>
    <w:rsid w:val="00F47901"/>
    <w:rsid w:val="00F47BF3"/>
    <w:rsid w:val="00F47E59"/>
    <w:rsid w:val="00F501E5"/>
    <w:rsid w:val="00F503D2"/>
    <w:rsid w:val="00F507A9"/>
    <w:rsid w:val="00F5097C"/>
    <w:rsid w:val="00F50E7E"/>
    <w:rsid w:val="00F512B2"/>
    <w:rsid w:val="00F516FF"/>
    <w:rsid w:val="00F51CBB"/>
    <w:rsid w:val="00F51E76"/>
    <w:rsid w:val="00F52204"/>
    <w:rsid w:val="00F5283D"/>
    <w:rsid w:val="00F52ABA"/>
    <w:rsid w:val="00F52BC7"/>
    <w:rsid w:val="00F52CE6"/>
    <w:rsid w:val="00F53312"/>
    <w:rsid w:val="00F536FC"/>
    <w:rsid w:val="00F537D9"/>
    <w:rsid w:val="00F537F0"/>
    <w:rsid w:val="00F53BF4"/>
    <w:rsid w:val="00F53BFB"/>
    <w:rsid w:val="00F53E65"/>
    <w:rsid w:val="00F53E9A"/>
    <w:rsid w:val="00F54266"/>
    <w:rsid w:val="00F547AB"/>
    <w:rsid w:val="00F54A7B"/>
    <w:rsid w:val="00F54CE5"/>
    <w:rsid w:val="00F55043"/>
    <w:rsid w:val="00F551A9"/>
    <w:rsid w:val="00F55914"/>
    <w:rsid w:val="00F55943"/>
    <w:rsid w:val="00F55A2F"/>
    <w:rsid w:val="00F55BE7"/>
    <w:rsid w:val="00F55C77"/>
    <w:rsid w:val="00F55E72"/>
    <w:rsid w:val="00F5645E"/>
    <w:rsid w:val="00F56595"/>
    <w:rsid w:val="00F56DCF"/>
    <w:rsid w:val="00F56DD1"/>
    <w:rsid w:val="00F57034"/>
    <w:rsid w:val="00F57075"/>
    <w:rsid w:val="00F573E5"/>
    <w:rsid w:val="00F574EE"/>
    <w:rsid w:val="00F575EF"/>
    <w:rsid w:val="00F576AE"/>
    <w:rsid w:val="00F57722"/>
    <w:rsid w:val="00F57C9A"/>
    <w:rsid w:val="00F57EB5"/>
    <w:rsid w:val="00F60010"/>
    <w:rsid w:val="00F607DD"/>
    <w:rsid w:val="00F60813"/>
    <w:rsid w:val="00F608E3"/>
    <w:rsid w:val="00F60A1D"/>
    <w:rsid w:val="00F60BC5"/>
    <w:rsid w:val="00F60BE9"/>
    <w:rsid w:val="00F60C84"/>
    <w:rsid w:val="00F60EB2"/>
    <w:rsid w:val="00F60F5E"/>
    <w:rsid w:val="00F61267"/>
    <w:rsid w:val="00F6161C"/>
    <w:rsid w:val="00F616DF"/>
    <w:rsid w:val="00F61D43"/>
    <w:rsid w:val="00F61FD8"/>
    <w:rsid w:val="00F62007"/>
    <w:rsid w:val="00F6212C"/>
    <w:rsid w:val="00F62446"/>
    <w:rsid w:val="00F628D9"/>
    <w:rsid w:val="00F6290D"/>
    <w:rsid w:val="00F62ABE"/>
    <w:rsid w:val="00F62B94"/>
    <w:rsid w:val="00F62DBF"/>
    <w:rsid w:val="00F630AD"/>
    <w:rsid w:val="00F63161"/>
    <w:rsid w:val="00F6329B"/>
    <w:rsid w:val="00F63568"/>
    <w:rsid w:val="00F63973"/>
    <w:rsid w:val="00F63B4B"/>
    <w:rsid w:val="00F63DA9"/>
    <w:rsid w:val="00F640E7"/>
    <w:rsid w:val="00F641FC"/>
    <w:rsid w:val="00F6438A"/>
    <w:rsid w:val="00F64730"/>
    <w:rsid w:val="00F647DC"/>
    <w:rsid w:val="00F647F7"/>
    <w:rsid w:val="00F649AD"/>
    <w:rsid w:val="00F64A7F"/>
    <w:rsid w:val="00F64C36"/>
    <w:rsid w:val="00F64EB8"/>
    <w:rsid w:val="00F652AD"/>
    <w:rsid w:val="00F6566A"/>
    <w:rsid w:val="00F6583C"/>
    <w:rsid w:val="00F6589A"/>
    <w:rsid w:val="00F65D89"/>
    <w:rsid w:val="00F6603D"/>
    <w:rsid w:val="00F6641F"/>
    <w:rsid w:val="00F6642C"/>
    <w:rsid w:val="00F66660"/>
    <w:rsid w:val="00F668E4"/>
    <w:rsid w:val="00F66923"/>
    <w:rsid w:val="00F66A29"/>
    <w:rsid w:val="00F66DA5"/>
    <w:rsid w:val="00F6727F"/>
    <w:rsid w:val="00F674BE"/>
    <w:rsid w:val="00F675C1"/>
    <w:rsid w:val="00F676F9"/>
    <w:rsid w:val="00F6772F"/>
    <w:rsid w:val="00F6783E"/>
    <w:rsid w:val="00F67F76"/>
    <w:rsid w:val="00F7030B"/>
    <w:rsid w:val="00F708A1"/>
    <w:rsid w:val="00F70B0E"/>
    <w:rsid w:val="00F70DBE"/>
    <w:rsid w:val="00F7111E"/>
    <w:rsid w:val="00F71124"/>
    <w:rsid w:val="00F71260"/>
    <w:rsid w:val="00F713D5"/>
    <w:rsid w:val="00F71888"/>
    <w:rsid w:val="00F7199F"/>
    <w:rsid w:val="00F719CD"/>
    <w:rsid w:val="00F71BB8"/>
    <w:rsid w:val="00F71CD9"/>
    <w:rsid w:val="00F71EB3"/>
    <w:rsid w:val="00F72518"/>
    <w:rsid w:val="00F72584"/>
    <w:rsid w:val="00F72614"/>
    <w:rsid w:val="00F72700"/>
    <w:rsid w:val="00F7290D"/>
    <w:rsid w:val="00F72DFD"/>
    <w:rsid w:val="00F73017"/>
    <w:rsid w:val="00F7302F"/>
    <w:rsid w:val="00F73121"/>
    <w:rsid w:val="00F732EC"/>
    <w:rsid w:val="00F73315"/>
    <w:rsid w:val="00F734A9"/>
    <w:rsid w:val="00F73767"/>
    <w:rsid w:val="00F73800"/>
    <w:rsid w:val="00F73951"/>
    <w:rsid w:val="00F73B9E"/>
    <w:rsid w:val="00F73C6E"/>
    <w:rsid w:val="00F73D08"/>
    <w:rsid w:val="00F73D0A"/>
    <w:rsid w:val="00F73EE4"/>
    <w:rsid w:val="00F741E0"/>
    <w:rsid w:val="00F7438C"/>
    <w:rsid w:val="00F74450"/>
    <w:rsid w:val="00F747A6"/>
    <w:rsid w:val="00F74816"/>
    <w:rsid w:val="00F74F0A"/>
    <w:rsid w:val="00F7502C"/>
    <w:rsid w:val="00F7506A"/>
    <w:rsid w:val="00F7515F"/>
    <w:rsid w:val="00F7553B"/>
    <w:rsid w:val="00F75853"/>
    <w:rsid w:val="00F7586B"/>
    <w:rsid w:val="00F75916"/>
    <w:rsid w:val="00F75EDD"/>
    <w:rsid w:val="00F75F2F"/>
    <w:rsid w:val="00F7618D"/>
    <w:rsid w:val="00F762C9"/>
    <w:rsid w:val="00F76327"/>
    <w:rsid w:val="00F76345"/>
    <w:rsid w:val="00F76445"/>
    <w:rsid w:val="00F767E2"/>
    <w:rsid w:val="00F7694A"/>
    <w:rsid w:val="00F769D8"/>
    <w:rsid w:val="00F76C10"/>
    <w:rsid w:val="00F76ECC"/>
    <w:rsid w:val="00F770A9"/>
    <w:rsid w:val="00F770F5"/>
    <w:rsid w:val="00F778BB"/>
    <w:rsid w:val="00F77A69"/>
    <w:rsid w:val="00F77C52"/>
    <w:rsid w:val="00F77FE5"/>
    <w:rsid w:val="00F80399"/>
    <w:rsid w:val="00F8049F"/>
    <w:rsid w:val="00F808C3"/>
    <w:rsid w:val="00F80C9F"/>
    <w:rsid w:val="00F812C8"/>
    <w:rsid w:val="00F8132D"/>
    <w:rsid w:val="00F8151F"/>
    <w:rsid w:val="00F817C5"/>
    <w:rsid w:val="00F818AE"/>
    <w:rsid w:val="00F81981"/>
    <w:rsid w:val="00F81B40"/>
    <w:rsid w:val="00F81F10"/>
    <w:rsid w:val="00F820C4"/>
    <w:rsid w:val="00F822C3"/>
    <w:rsid w:val="00F823A5"/>
    <w:rsid w:val="00F824C2"/>
    <w:rsid w:val="00F82510"/>
    <w:rsid w:val="00F82575"/>
    <w:rsid w:val="00F8284E"/>
    <w:rsid w:val="00F82C5D"/>
    <w:rsid w:val="00F82F32"/>
    <w:rsid w:val="00F82FBB"/>
    <w:rsid w:val="00F8301F"/>
    <w:rsid w:val="00F831D2"/>
    <w:rsid w:val="00F837E1"/>
    <w:rsid w:val="00F83829"/>
    <w:rsid w:val="00F8384D"/>
    <w:rsid w:val="00F83869"/>
    <w:rsid w:val="00F83D15"/>
    <w:rsid w:val="00F84069"/>
    <w:rsid w:val="00F843D7"/>
    <w:rsid w:val="00F844BA"/>
    <w:rsid w:val="00F84769"/>
    <w:rsid w:val="00F84896"/>
    <w:rsid w:val="00F848DF"/>
    <w:rsid w:val="00F84EF6"/>
    <w:rsid w:val="00F854C1"/>
    <w:rsid w:val="00F85536"/>
    <w:rsid w:val="00F85562"/>
    <w:rsid w:val="00F85680"/>
    <w:rsid w:val="00F85791"/>
    <w:rsid w:val="00F85A49"/>
    <w:rsid w:val="00F85ABC"/>
    <w:rsid w:val="00F85BA2"/>
    <w:rsid w:val="00F85C5F"/>
    <w:rsid w:val="00F85FD2"/>
    <w:rsid w:val="00F861FE"/>
    <w:rsid w:val="00F86390"/>
    <w:rsid w:val="00F86487"/>
    <w:rsid w:val="00F8657A"/>
    <w:rsid w:val="00F8679A"/>
    <w:rsid w:val="00F8685D"/>
    <w:rsid w:val="00F86970"/>
    <w:rsid w:val="00F86A44"/>
    <w:rsid w:val="00F87117"/>
    <w:rsid w:val="00F8730A"/>
    <w:rsid w:val="00F8736C"/>
    <w:rsid w:val="00F877EF"/>
    <w:rsid w:val="00F87959"/>
    <w:rsid w:val="00F879C3"/>
    <w:rsid w:val="00F87A46"/>
    <w:rsid w:val="00F87F03"/>
    <w:rsid w:val="00F90152"/>
    <w:rsid w:val="00F9030E"/>
    <w:rsid w:val="00F90791"/>
    <w:rsid w:val="00F90A7D"/>
    <w:rsid w:val="00F90ADB"/>
    <w:rsid w:val="00F90CA9"/>
    <w:rsid w:val="00F90D67"/>
    <w:rsid w:val="00F90E78"/>
    <w:rsid w:val="00F911E5"/>
    <w:rsid w:val="00F91209"/>
    <w:rsid w:val="00F915EC"/>
    <w:rsid w:val="00F91806"/>
    <w:rsid w:val="00F918E9"/>
    <w:rsid w:val="00F91AD3"/>
    <w:rsid w:val="00F91BAA"/>
    <w:rsid w:val="00F91C02"/>
    <w:rsid w:val="00F91D48"/>
    <w:rsid w:val="00F91DD8"/>
    <w:rsid w:val="00F91DE6"/>
    <w:rsid w:val="00F921F8"/>
    <w:rsid w:val="00F9221F"/>
    <w:rsid w:val="00F9228A"/>
    <w:rsid w:val="00F9241A"/>
    <w:rsid w:val="00F92C3B"/>
    <w:rsid w:val="00F92C4D"/>
    <w:rsid w:val="00F92EB7"/>
    <w:rsid w:val="00F931C7"/>
    <w:rsid w:val="00F93559"/>
    <w:rsid w:val="00F936E0"/>
    <w:rsid w:val="00F93807"/>
    <w:rsid w:val="00F938CF"/>
    <w:rsid w:val="00F939C4"/>
    <w:rsid w:val="00F93A13"/>
    <w:rsid w:val="00F93A9F"/>
    <w:rsid w:val="00F93B41"/>
    <w:rsid w:val="00F93C65"/>
    <w:rsid w:val="00F93D72"/>
    <w:rsid w:val="00F93E65"/>
    <w:rsid w:val="00F94070"/>
    <w:rsid w:val="00F94154"/>
    <w:rsid w:val="00F94529"/>
    <w:rsid w:val="00F94984"/>
    <w:rsid w:val="00F94B14"/>
    <w:rsid w:val="00F950B5"/>
    <w:rsid w:val="00F9511C"/>
    <w:rsid w:val="00F9513C"/>
    <w:rsid w:val="00F9513F"/>
    <w:rsid w:val="00F956E9"/>
    <w:rsid w:val="00F95908"/>
    <w:rsid w:val="00F95A6E"/>
    <w:rsid w:val="00F96249"/>
    <w:rsid w:val="00F9641E"/>
    <w:rsid w:val="00F9649D"/>
    <w:rsid w:val="00F96856"/>
    <w:rsid w:val="00F96B20"/>
    <w:rsid w:val="00F96DD6"/>
    <w:rsid w:val="00F972EF"/>
    <w:rsid w:val="00F97908"/>
    <w:rsid w:val="00F9790A"/>
    <w:rsid w:val="00F97AF7"/>
    <w:rsid w:val="00F97B43"/>
    <w:rsid w:val="00F97C64"/>
    <w:rsid w:val="00F97E2C"/>
    <w:rsid w:val="00F97FB8"/>
    <w:rsid w:val="00FA027A"/>
    <w:rsid w:val="00FA07F8"/>
    <w:rsid w:val="00FA0A77"/>
    <w:rsid w:val="00FA0E0D"/>
    <w:rsid w:val="00FA105C"/>
    <w:rsid w:val="00FA144F"/>
    <w:rsid w:val="00FA1475"/>
    <w:rsid w:val="00FA148A"/>
    <w:rsid w:val="00FA1A4C"/>
    <w:rsid w:val="00FA1AB2"/>
    <w:rsid w:val="00FA1E25"/>
    <w:rsid w:val="00FA21BA"/>
    <w:rsid w:val="00FA2577"/>
    <w:rsid w:val="00FA27C8"/>
    <w:rsid w:val="00FA28B5"/>
    <w:rsid w:val="00FA2C40"/>
    <w:rsid w:val="00FA2D4C"/>
    <w:rsid w:val="00FA2D56"/>
    <w:rsid w:val="00FA329F"/>
    <w:rsid w:val="00FA359C"/>
    <w:rsid w:val="00FA3B76"/>
    <w:rsid w:val="00FA3C20"/>
    <w:rsid w:val="00FA3F05"/>
    <w:rsid w:val="00FA4168"/>
    <w:rsid w:val="00FA426F"/>
    <w:rsid w:val="00FA45BB"/>
    <w:rsid w:val="00FA4622"/>
    <w:rsid w:val="00FA4D2F"/>
    <w:rsid w:val="00FA4D66"/>
    <w:rsid w:val="00FA54DE"/>
    <w:rsid w:val="00FA592D"/>
    <w:rsid w:val="00FA5A4E"/>
    <w:rsid w:val="00FA5BC4"/>
    <w:rsid w:val="00FA6657"/>
    <w:rsid w:val="00FA6759"/>
    <w:rsid w:val="00FA6AA5"/>
    <w:rsid w:val="00FA706C"/>
    <w:rsid w:val="00FA7189"/>
    <w:rsid w:val="00FA7C14"/>
    <w:rsid w:val="00FA7C9E"/>
    <w:rsid w:val="00FA7EE5"/>
    <w:rsid w:val="00FB0082"/>
    <w:rsid w:val="00FB0193"/>
    <w:rsid w:val="00FB0243"/>
    <w:rsid w:val="00FB03EF"/>
    <w:rsid w:val="00FB061E"/>
    <w:rsid w:val="00FB093A"/>
    <w:rsid w:val="00FB0C94"/>
    <w:rsid w:val="00FB0DF2"/>
    <w:rsid w:val="00FB0E87"/>
    <w:rsid w:val="00FB0F80"/>
    <w:rsid w:val="00FB14ED"/>
    <w:rsid w:val="00FB1527"/>
    <w:rsid w:val="00FB1783"/>
    <w:rsid w:val="00FB17A1"/>
    <w:rsid w:val="00FB1994"/>
    <w:rsid w:val="00FB1E27"/>
    <w:rsid w:val="00FB2537"/>
    <w:rsid w:val="00FB276B"/>
    <w:rsid w:val="00FB29CA"/>
    <w:rsid w:val="00FB305A"/>
    <w:rsid w:val="00FB30FC"/>
    <w:rsid w:val="00FB33DC"/>
    <w:rsid w:val="00FB3480"/>
    <w:rsid w:val="00FB3E29"/>
    <w:rsid w:val="00FB424F"/>
    <w:rsid w:val="00FB4313"/>
    <w:rsid w:val="00FB4338"/>
    <w:rsid w:val="00FB477E"/>
    <w:rsid w:val="00FB4C9C"/>
    <w:rsid w:val="00FB4D0A"/>
    <w:rsid w:val="00FB4F5E"/>
    <w:rsid w:val="00FB5017"/>
    <w:rsid w:val="00FB51A2"/>
    <w:rsid w:val="00FB532C"/>
    <w:rsid w:val="00FB5547"/>
    <w:rsid w:val="00FB5BAE"/>
    <w:rsid w:val="00FB5BDD"/>
    <w:rsid w:val="00FB5F43"/>
    <w:rsid w:val="00FB6165"/>
    <w:rsid w:val="00FB61CB"/>
    <w:rsid w:val="00FB62B8"/>
    <w:rsid w:val="00FB62BC"/>
    <w:rsid w:val="00FB6474"/>
    <w:rsid w:val="00FB6818"/>
    <w:rsid w:val="00FB68EF"/>
    <w:rsid w:val="00FB71AB"/>
    <w:rsid w:val="00FB7333"/>
    <w:rsid w:val="00FB7385"/>
    <w:rsid w:val="00FB7445"/>
    <w:rsid w:val="00FB744F"/>
    <w:rsid w:val="00FB7D1F"/>
    <w:rsid w:val="00FB7DC3"/>
    <w:rsid w:val="00FB7EE9"/>
    <w:rsid w:val="00FB7FA7"/>
    <w:rsid w:val="00FC005C"/>
    <w:rsid w:val="00FC0127"/>
    <w:rsid w:val="00FC0150"/>
    <w:rsid w:val="00FC033E"/>
    <w:rsid w:val="00FC03AB"/>
    <w:rsid w:val="00FC0678"/>
    <w:rsid w:val="00FC06A6"/>
    <w:rsid w:val="00FC0755"/>
    <w:rsid w:val="00FC076A"/>
    <w:rsid w:val="00FC0777"/>
    <w:rsid w:val="00FC08B8"/>
    <w:rsid w:val="00FC0A61"/>
    <w:rsid w:val="00FC0DAC"/>
    <w:rsid w:val="00FC1042"/>
    <w:rsid w:val="00FC12BA"/>
    <w:rsid w:val="00FC1620"/>
    <w:rsid w:val="00FC1708"/>
    <w:rsid w:val="00FC17F6"/>
    <w:rsid w:val="00FC1B35"/>
    <w:rsid w:val="00FC1BE1"/>
    <w:rsid w:val="00FC1D20"/>
    <w:rsid w:val="00FC2241"/>
    <w:rsid w:val="00FC2366"/>
    <w:rsid w:val="00FC2596"/>
    <w:rsid w:val="00FC25FC"/>
    <w:rsid w:val="00FC2E1E"/>
    <w:rsid w:val="00FC3259"/>
    <w:rsid w:val="00FC3951"/>
    <w:rsid w:val="00FC3AC7"/>
    <w:rsid w:val="00FC4132"/>
    <w:rsid w:val="00FC4247"/>
    <w:rsid w:val="00FC4729"/>
    <w:rsid w:val="00FC477B"/>
    <w:rsid w:val="00FC4A8C"/>
    <w:rsid w:val="00FC4AEF"/>
    <w:rsid w:val="00FC53DB"/>
    <w:rsid w:val="00FC573C"/>
    <w:rsid w:val="00FC5766"/>
    <w:rsid w:val="00FC583F"/>
    <w:rsid w:val="00FC5BE0"/>
    <w:rsid w:val="00FC5D07"/>
    <w:rsid w:val="00FC5D13"/>
    <w:rsid w:val="00FC5FC2"/>
    <w:rsid w:val="00FC5FCE"/>
    <w:rsid w:val="00FC6177"/>
    <w:rsid w:val="00FC63D1"/>
    <w:rsid w:val="00FC6690"/>
    <w:rsid w:val="00FC71B8"/>
    <w:rsid w:val="00FC7528"/>
    <w:rsid w:val="00FC7961"/>
    <w:rsid w:val="00FC7BE8"/>
    <w:rsid w:val="00FD0098"/>
    <w:rsid w:val="00FD0488"/>
    <w:rsid w:val="00FD0572"/>
    <w:rsid w:val="00FD0851"/>
    <w:rsid w:val="00FD088B"/>
    <w:rsid w:val="00FD09CF"/>
    <w:rsid w:val="00FD0CE5"/>
    <w:rsid w:val="00FD0F92"/>
    <w:rsid w:val="00FD1167"/>
    <w:rsid w:val="00FD19F3"/>
    <w:rsid w:val="00FD1A97"/>
    <w:rsid w:val="00FD1D4E"/>
    <w:rsid w:val="00FD1D90"/>
    <w:rsid w:val="00FD2089"/>
    <w:rsid w:val="00FD23A7"/>
    <w:rsid w:val="00FD23E7"/>
    <w:rsid w:val="00FD2512"/>
    <w:rsid w:val="00FD2585"/>
    <w:rsid w:val="00FD2D7B"/>
    <w:rsid w:val="00FD2DD2"/>
    <w:rsid w:val="00FD3235"/>
    <w:rsid w:val="00FD3291"/>
    <w:rsid w:val="00FD35F8"/>
    <w:rsid w:val="00FD37C2"/>
    <w:rsid w:val="00FD37F6"/>
    <w:rsid w:val="00FD3996"/>
    <w:rsid w:val="00FD3C80"/>
    <w:rsid w:val="00FD4589"/>
    <w:rsid w:val="00FD45CA"/>
    <w:rsid w:val="00FD46DF"/>
    <w:rsid w:val="00FD473E"/>
    <w:rsid w:val="00FD47CC"/>
    <w:rsid w:val="00FD4DA0"/>
    <w:rsid w:val="00FD52C9"/>
    <w:rsid w:val="00FD534A"/>
    <w:rsid w:val="00FD548D"/>
    <w:rsid w:val="00FD56C1"/>
    <w:rsid w:val="00FD59E0"/>
    <w:rsid w:val="00FD5A64"/>
    <w:rsid w:val="00FD5F6D"/>
    <w:rsid w:val="00FD61F7"/>
    <w:rsid w:val="00FD6279"/>
    <w:rsid w:val="00FD66BB"/>
    <w:rsid w:val="00FD6BA1"/>
    <w:rsid w:val="00FD7467"/>
    <w:rsid w:val="00FD751A"/>
    <w:rsid w:val="00FD7633"/>
    <w:rsid w:val="00FD77DF"/>
    <w:rsid w:val="00FD79AB"/>
    <w:rsid w:val="00FD7A5E"/>
    <w:rsid w:val="00FD7D85"/>
    <w:rsid w:val="00FD7DD0"/>
    <w:rsid w:val="00FD7DF9"/>
    <w:rsid w:val="00FD7FF2"/>
    <w:rsid w:val="00FE01A1"/>
    <w:rsid w:val="00FE0B51"/>
    <w:rsid w:val="00FE0B78"/>
    <w:rsid w:val="00FE0D44"/>
    <w:rsid w:val="00FE0D8D"/>
    <w:rsid w:val="00FE0ED4"/>
    <w:rsid w:val="00FE11BD"/>
    <w:rsid w:val="00FE16DD"/>
    <w:rsid w:val="00FE1CD7"/>
    <w:rsid w:val="00FE1EAB"/>
    <w:rsid w:val="00FE22AD"/>
    <w:rsid w:val="00FE27D8"/>
    <w:rsid w:val="00FE2B86"/>
    <w:rsid w:val="00FE2F08"/>
    <w:rsid w:val="00FE3048"/>
    <w:rsid w:val="00FE3465"/>
    <w:rsid w:val="00FE3ADB"/>
    <w:rsid w:val="00FE3B65"/>
    <w:rsid w:val="00FE46D0"/>
    <w:rsid w:val="00FE485C"/>
    <w:rsid w:val="00FE4B06"/>
    <w:rsid w:val="00FE5158"/>
    <w:rsid w:val="00FE51F6"/>
    <w:rsid w:val="00FE5356"/>
    <w:rsid w:val="00FE5886"/>
    <w:rsid w:val="00FE5D9D"/>
    <w:rsid w:val="00FE602C"/>
    <w:rsid w:val="00FE60EC"/>
    <w:rsid w:val="00FE615F"/>
    <w:rsid w:val="00FE61E2"/>
    <w:rsid w:val="00FE64C8"/>
    <w:rsid w:val="00FE67CF"/>
    <w:rsid w:val="00FE6AF1"/>
    <w:rsid w:val="00FE6B69"/>
    <w:rsid w:val="00FE6D20"/>
    <w:rsid w:val="00FE6D77"/>
    <w:rsid w:val="00FE6FB9"/>
    <w:rsid w:val="00FE7086"/>
    <w:rsid w:val="00FE717B"/>
    <w:rsid w:val="00FE7549"/>
    <w:rsid w:val="00FE75CF"/>
    <w:rsid w:val="00FE7837"/>
    <w:rsid w:val="00FE7A22"/>
    <w:rsid w:val="00FE7BCC"/>
    <w:rsid w:val="00FE7E69"/>
    <w:rsid w:val="00FE7F3D"/>
    <w:rsid w:val="00FF018A"/>
    <w:rsid w:val="00FF021E"/>
    <w:rsid w:val="00FF051F"/>
    <w:rsid w:val="00FF0675"/>
    <w:rsid w:val="00FF0894"/>
    <w:rsid w:val="00FF126D"/>
    <w:rsid w:val="00FF13BE"/>
    <w:rsid w:val="00FF154C"/>
    <w:rsid w:val="00FF161D"/>
    <w:rsid w:val="00FF1AC3"/>
    <w:rsid w:val="00FF1B6C"/>
    <w:rsid w:val="00FF1CE3"/>
    <w:rsid w:val="00FF2310"/>
    <w:rsid w:val="00FF261B"/>
    <w:rsid w:val="00FF27D0"/>
    <w:rsid w:val="00FF2929"/>
    <w:rsid w:val="00FF2A00"/>
    <w:rsid w:val="00FF2E73"/>
    <w:rsid w:val="00FF3312"/>
    <w:rsid w:val="00FF386D"/>
    <w:rsid w:val="00FF394C"/>
    <w:rsid w:val="00FF3B51"/>
    <w:rsid w:val="00FF3BD6"/>
    <w:rsid w:val="00FF3C62"/>
    <w:rsid w:val="00FF4365"/>
    <w:rsid w:val="00FF451D"/>
    <w:rsid w:val="00FF487E"/>
    <w:rsid w:val="00FF4986"/>
    <w:rsid w:val="00FF4A76"/>
    <w:rsid w:val="00FF4ACF"/>
    <w:rsid w:val="00FF4AE2"/>
    <w:rsid w:val="00FF4CE8"/>
    <w:rsid w:val="00FF50A8"/>
    <w:rsid w:val="00FF52F0"/>
    <w:rsid w:val="00FF571E"/>
    <w:rsid w:val="00FF5841"/>
    <w:rsid w:val="00FF6975"/>
    <w:rsid w:val="00FF6A55"/>
    <w:rsid w:val="00FF6A73"/>
    <w:rsid w:val="00FF6BD1"/>
    <w:rsid w:val="00FF6CC0"/>
    <w:rsid w:val="00FF6F38"/>
    <w:rsid w:val="00FF6FBF"/>
    <w:rsid w:val="00FF710F"/>
    <w:rsid w:val="00FF7142"/>
    <w:rsid w:val="00FF7378"/>
    <w:rsid w:val="00FF7512"/>
    <w:rsid w:val="00FF7563"/>
    <w:rsid w:val="00FF7625"/>
    <w:rsid w:val="00FF79FB"/>
    <w:rsid w:val="00FF7D45"/>
    <w:rsid w:val="012BB6C6"/>
    <w:rsid w:val="014885E7"/>
    <w:rsid w:val="01685275"/>
    <w:rsid w:val="017632DE"/>
    <w:rsid w:val="01C8B9F2"/>
    <w:rsid w:val="01D765A0"/>
    <w:rsid w:val="01EC3472"/>
    <w:rsid w:val="02374141"/>
    <w:rsid w:val="0238A3F2"/>
    <w:rsid w:val="02E8D198"/>
    <w:rsid w:val="0314761F"/>
    <w:rsid w:val="0340B606"/>
    <w:rsid w:val="03456CA7"/>
    <w:rsid w:val="03600111"/>
    <w:rsid w:val="041387CB"/>
    <w:rsid w:val="04176B55"/>
    <w:rsid w:val="0449A0D9"/>
    <w:rsid w:val="047C7B0F"/>
    <w:rsid w:val="0499A79D"/>
    <w:rsid w:val="04F6FCC2"/>
    <w:rsid w:val="050816D3"/>
    <w:rsid w:val="0516F940"/>
    <w:rsid w:val="05E0363A"/>
    <w:rsid w:val="06663876"/>
    <w:rsid w:val="067E48BF"/>
    <w:rsid w:val="06B76C22"/>
    <w:rsid w:val="06CB7C13"/>
    <w:rsid w:val="06D77AD6"/>
    <w:rsid w:val="0782A24A"/>
    <w:rsid w:val="083E8C14"/>
    <w:rsid w:val="09344D61"/>
    <w:rsid w:val="0936C233"/>
    <w:rsid w:val="09747118"/>
    <w:rsid w:val="09F9E398"/>
    <w:rsid w:val="0A7B7A2B"/>
    <w:rsid w:val="0AD8BDCB"/>
    <w:rsid w:val="0AF86B7B"/>
    <w:rsid w:val="0B04AC0C"/>
    <w:rsid w:val="0B57B4BD"/>
    <w:rsid w:val="0BB02ED6"/>
    <w:rsid w:val="0BB589A8"/>
    <w:rsid w:val="0BBAB4A6"/>
    <w:rsid w:val="0BF23430"/>
    <w:rsid w:val="0C1D957F"/>
    <w:rsid w:val="0C4FB174"/>
    <w:rsid w:val="0C778388"/>
    <w:rsid w:val="0CC0E542"/>
    <w:rsid w:val="0CD215CE"/>
    <w:rsid w:val="0CDC9DC9"/>
    <w:rsid w:val="0D12F477"/>
    <w:rsid w:val="0D3A77CD"/>
    <w:rsid w:val="0D433AB1"/>
    <w:rsid w:val="0D8F3083"/>
    <w:rsid w:val="0D90319C"/>
    <w:rsid w:val="0DEFAD2C"/>
    <w:rsid w:val="0E0789DB"/>
    <w:rsid w:val="0E52EF6E"/>
    <w:rsid w:val="0EBD79E6"/>
    <w:rsid w:val="0EF1C107"/>
    <w:rsid w:val="0F8F752E"/>
    <w:rsid w:val="0FC321EB"/>
    <w:rsid w:val="0FC82796"/>
    <w:rsid w:val="0FECD321"/>
    <w:rsid w:val="100EC0AB"/>
    <w:rsid w:val="102368E6"/>
    <w:rsid w:val="10414393"/>
    <w:rsid w:val="107ADB73"/>
    <w:rsid w:val="114AAAF9"/>
    <w:rsid w:val="116CAB8B"/>
    <w:rsid w:val="1172CA59"/>
    <w:rsid w:val="121309D1"/>
    <w:rsid w:val="123066DD"/>
    <w:rsid w:val="126FC897"/>
    <w:rsid w:val="12F8EAEC"/>
    <w:rsid w:val="13B9E2A1"/>
    <w:rsid w:val="13F746E2"/>
    <w:rsid w:val="14567210"/>
    <w:rsid w:val="146885C4"/>
    <w:rsid w:val="149F4DC1"/>
    <w:rsid w:val="14D6869D"/>
    <w:rsid w:val="15681BB6"/>
    <w:rsid w:val="15C4AE87"/>
    <w:rsid w:val="17026091"/>
    <w:rsid w:val="1731F932"/>
    <w:rsid w:val="177B8064"/>
    <w:rsid w:val="17825172"/>
    <w:rsid w:val="17944D51"/>
    <w:rsid w:val="17AB6D6C"/>
    <w:rsid w:val="17DA753F"/>
    <w:rsid w:val="1831BBB5"/>
    <w:rsid w:val="1885ED58"/>
    <w:rsid w:val="189F922D"/>
    <w:rsid w:val="18EC71E0"/>
    <w:rsid w:val="195B3A8A"/>
    <w:rsid w:val="19B8BA03"/>
    <w:rsid w:val="19E9B8CF"/>
    <w:rsid w:val="1A08955C"/>
    <w:rsid w:val="1A7023AF"/>
    <w:rsid w:val="1A7F1558"/>
    <w:rsid w:val="1ABDF955"/>
    <w:rsid w:val="1BCB45E8"/>
    <w:rsid w:val="1C5B4E83"/>
    <w:rsid w:val="1C5E2715"/>
    <w:rsid w:val="1C95A249"/>
    <w:rsid w:val="1CAB13EE"/>
    <w:rsid w:val="1CB6A0D6"/>
    <w:rsid w:val="1CEDBFEE"/>
    <w:rsid w:val="1CF8CD4D"/>
    <w:rsid w:val="1D29720E"/>
    <w:rsid w:val="1D299897"/>
    <w:rsid w:val="1DFB567B"/>
    <w:rsid w:val="1E445DA0"/>
    <w:rsid w:val="1E91019A"/>
    <w:rsid w:val="1F18B101"/>
    <w:rsid w:val="205EA3EE"/>
    <w:rsid w:val="205F568A"/>
    <w:rsid w:val="20C2FD70"/>
    <w:rsid w:val="20E9B68E"/>
    <w:rsid w:val="20EA91A4"/>
    <w:rsid w:val="21767597"/>
    <w:rsid w:val="2185BE4F"/>
    <w:rsid w:val="2240D269"/>
    <w:rsid w:val="22586B5F"/>
    <w:rsid w:val="2310B307"/>
    <w:rsid w:val="23218EB0"/>
    <w:rsid w:val="2396359C"/>
    <w:rsid w:val="239CAE52"/>
    <w:rsid w:val="23A3546A"/>
    <w:rsid w:val="2407A9F3"/>
    <w:rsid w:val="2433C93F"/>
    <w:rsid w:val="243BD722"/>
    <w:rsid w:val="246007AB"/>
    <w:rsid w:val="246011BA"/>
    <w:rsid w:val="24B27846"/>
    <w:rsid w:val="24BD5F11"/>
    <w:rsid w:val="25E77386"/>
    <w:rsid w:val="262C79E0"/>
    <w:rsid w:val="26C945A5"/>
    <w:rsid w:val="26E6FEBB"/>
    <w:rsid w:val="26FB818B"/>
    <w:rsid w:val="2710FFC9"/>
    <w:rsid w:val="271D103F"/>
    <w:rsid w:val="279DE528"/>
    <w:rsid w:val="27A1C444"/>
    <w:rsid w:val="27FCFF8B"/>
    <w:rsid w:val="28840205"/>
    <w:rsid w:val="28AC908A"/>
    <w:rsid w:val="28F7F9FC"/>
    <w:rsid w:val="290EAF4E"/>
    <w:rsid w:val="296A1FD1"/>
    <w:rsid w:val="29EEF7C7"/>
    <w:rsid w:val="2A2FDF88"/>
    <w:rsid w:val="2A51005B"/>
    <w:rsid w:val="2A637D44"/>
    <w:rsid w:val="2AB42450"/>
    <w:rsid w:val="2AC82247"/>
    <w:rsid w:val="2AD6F5D4"/>
    <w:rsid w:val="2B7CDD27"/>
    <w:rsid w:val="2BAC5204"/>
    <w:rsid w:val="2BADBFD1"/>
    <w:rsid w:val="2BCAA885"/>
    <w:rsid w:val="2BCD99D7"/>
    <w:rsid w:val="2C0EBA6F"/>
    <w:rsid w:val="2C204428"/>
    <w:rsid w:val="2C4CD591"/>
    <w:rsid w:val="2CC52680"/>
    <w:rsid w:val="2CF22CA6"/>
    <w:rsid w:val="2D3D17E2"/>
    <w:rsid w:val="2D529540"/>
    <w:rsid w:val="2DB239AD"/>
    <w:rsid w:val="2DB6530D"/>
    <w:rsid w:val="2DFDBBEB"/>
    <w:rsid w:val="2E6293EB"/>
    <w:rsid w:val="2E6CF70C"/>
    <w:rsid w:val="2E95C13B"/>
    <w:rsid w:val="2EF082F7"/>
    <w:rsid w:val="2F0A6105"/>
    <w:rsid w:val="2F4A9F3C"/>
    <w:rsid w:val="2FAFE69E"/>
    <w:rsid w:val="2FC50D71"/>
    <w:rsid w:val="2FFBE7B3"/>
    <w:rsid w:val="3051840F"/>
    <w:rsid w:val="30727697"/>
    <w:rsid w:val="308B2F64"/>
    <w:rsid w:val="31442348"/>
    <w:rsid w:val="31664073"/>
    <w:rsid w:val="318F63FB"/>
    <w:rsid w:val="320D8E23"/>
    <w:rsid w:val="3251D595"/>
    <w:rsid w:val="327D6D1C"/>
    <w:rsid w:val="32BFEDB8"/>
    <w:rsid w:val="32CC1789"/>
    <w:rsid w:val="32EB79E9"/>
    <w:rsid w:val="3344EB8E"/>
    <w:rsid w:val="3407C7DC"/>
    <w:rsid w:val="34D49F46"/>
    <w:rsid w:val="350065C1"/>
    <w:rsid w:val="35BE7D76"/>
    <w:rsid w:val="35C45076"/>
    <w:rsid w:val="363465A4"/>
    <w:rsid w:val="363C0663"/>
    <w:rsid w:val="36E2A791"/>
    <w:rsid w:val="36F7C02A"/>
    <w:rsid w:val="37185F65"/>
    <w:rsid w:val="37D87572"/>
    <w:rsid w:val="382AE7EA"/>
    <w:rsid w:val="383F3581"/>
    <w:rsid w:val="38926C0C"/>
    <w:rsid w:val="3913584A"/>
    <w:rsid w:val="392D8D0D"/>
    <w:rsid w:val="396A7AC2"/>
    <w:rsid w:val="3973A725"/>
    <w:rsid w:val="39ABBA70"/>
    <w:rsid w:val="39CD792C"/>
    <w:rsid w:val="3A35D554"/>
    <w:rsid w:val="3A378AD3"/>
    <w:rsid w:val="3A9B7A9A"/>
    <w:rsid w:val="3AA6A539"/>
    <w:rsid w:val="3AB43717"/>
    <w:rsid w:val="3AC68B41"/>
    <w:rsid w:val="3B35064C"/>
    <w:rsid w:val="3B7A0911"/>
    <w:rsid w:val="3B8D9FDF"/>
    <w:rsid w:val="3C836BBB"/>
    <w:rsid w:val="3CB57D41"/>
    <w:rsid w:val="3CD0D6AD"/>
    <w:rsid w:val="3D3D09E3"/>
    <w:rsid w:val="3DA8BAA7"/>
    <w:rsid w:val="3DBBFDC2"/>
    <w:rsid w:val="3E0B3DCF"/>
    <w:rsid w:val="3E132E7F"/>
    <w:rsid w:val="3E34D69F"/>
    <w:rsid w:val="3E5D9C4A"/>
    <w:rsid w:val="3E84510B"/>
    <w:rsid w:val="3E8A2F26"/>
    <w:rsid w:val="3E8AC69E"/>
    <w:rsid w:val="3ECAA47B"/>
    <w:rsid w:val="3F0C03C0"/>
    <w:rsid w:val="3F0E17D1"/>
    <w:rsid w:val="3F418CF7"/>
    <w:rsid w:val="3F97E3C4"/>
    <w:rsid w:val="407A6928"/>
    <w:rsid w:val="40824B46"/>
    <w:rsid w:val="40F0D018"/>
    <w:rsid w:val="41A374C4"/>
    <w:rsid w:val="42123A3F"/>
    <w:rsid w:val="425CD3BE"/>
    <w:rsid w:val="42622F14"/>
    <w:rsid w:val="430E0943"/>
    <w:rsid w:val="432EC2BA"/>
    <w:rsid w:val="43556BF0"/>
    <w:rsid w:val="43F9BF62"/>
    <w:rsid w:val="448B0FFB"/>
    <w:rsid w:val="44AB9033"/>
    <w:rsid w:val="44D0A613"/>
    <w:rsid w:val="44E49B11"/>
    <w:rsid w:val="4532CA75"/>
    <w:rsid w:val="457D7353"/>
    <w:rsid w:val="45B07A3D"/>
    <w:rsid w:val="46730C5A"/>
    <w:rsid w:val="467856DB"/>
    <w:rsid w:val="46A01B35"/>
    <w:rsid w:val="46DBDFF5"/>
    <w:rsid w:val="472F7573"/>
    <w:rsid w:val="473CB4E7"/>
    <w:rsid w:val="475EBE29"/>
    <w:rsid w:val="47B8A761"/>
    <w:rsid w:val="482001D8"/>
    <w:rsid w:val="483DECEE"/>
    <w:rsid w:val="485FB8FD"/>
    <w:rsid w:val="491F5111"/>
    <w:rsid w:val="4982EFC7"/>
    <w:rsid w:val="49E5150A"/>
    <w:rsid w:val="4A84B767"/>
    <w:rsid w:val="4A8583A7"/>
    <w:rsid w:val="4AF3B1B1"/>
    <w:rsid w:val="4B716902"/>
    <w:rsid w:val="4B85379E"/>
    <w:rsid w:val="4C0EBD8E"/>
    <w:rsid w:val="4C5D3E6F"/>
    <w:rsid w:val="4C5EB8BE"/>
    <w:rsid w:val="4D1F9A0C"/>
    <w:rsid w:val="4D6E25CE"/>
    <w:rsid w:val="4DE1EC2C"/>
    <w:rsid w:val="4E43FA0C"/>
    <w:rsid w:val="4E44F49A"/>
    <w:rsid w:val="4EA1182D"/>
    <w:rsid w:val="4EA909C4"/>
    <w:rsid w:val="4ED59997"/>
    <w:rsid w:val="4EE65B30"/>
    <w:rsid w:val="4F2DE762"/>
    <w:rsid w:val="4F9D70C8"/>
    <w:rsid w:val="50526693"/>
    <w:rsid w:val="50A9FCF0"/>
    <w:rsid w:val="50B9ADB7"/>
    <w:rsid w:val="50CD519C"/>
    <w:rsid w:val="50DFA37B"/>
    <w:rsid w:val="510E8788"/>
    <w:rsid w:val="519C5E61"/>
    <w:rsid w:val="5219CBF7"/>
    <w:rsid w:val="52519B01"/>
    <w:rsid w:val="5291803C"/>
    <w:rsid w:val="53387CD8"/>
    <w:rsid w:val="53E0F64A"/>
    <w:rsid w:val="5414FE49"/>
    <w:rsid w:val="5442C0F9"/>
    <w:rsid w:val="5463BCE5"/>
    <w:rsid w:val="54F61CD4"/>
    <w:rsid w:val="55C8C532"/>
    <w:rsid w:val="5656F977"/>
    <w:rsid w:val="56F167FB"/>
    <w:rsid w:val="57BEA6B7"/>
    <w:rsid w:val="5822062D"/>
    <w:rsid w:val="58395E0C"/>
    <w:rsid w:val="5883A0FE"/>
    <w:rsid w:val="59648697"/>
    <w:rsid w:val="597A725F"/>
    <w:rsid w:val="598584A0"/>
    <w:rsid w:val="5B60EEC0"/>
    <w:rsid w:val="5B8311BB"/>
    <w:rsid w:val="5C7BC6AE"/>
    <w:rsid w:val="5C8B217D"/>
    <w:rsid w:val="5CFDC24B"/>
    <w:rsid w:val="5D02A38E"/>
    <w:rsid w:val="5D2FBD64"/>
    <w:rsid w:val="5D9CEF4A"/>
    <w:rsid w:val="5DB21068"/>
    <w:rsid w:val="5DF6787B"/>
    <w:rsid w:val="5E048F70"/>
    <w:rsid w:val="5E1166B0"/>
    <w:rsid w:val="5E30061A"/>
    <w:rsid w:val="5E761C2A"/>
    <w:rsid w:val="5F12514D"/>
    <w:rsid w:val="5F2C1DA6"/>
    <w:rsid w:val="5F9E82D1"/>
    <w:rsid w:val="5FB99127"/>
    <w:rsid w:val="6028A1B3"/>
    <w:rsid w:val="6036D608"/>
    <w:rsid w:val="6120E53D"/>
    <w:rsid w:val="61221CB2"/>
    <w:rsid w:val="6131513C"/>
    <w:rsid w:val="61A7A33D"/>
    <w:rsid w:val="61DD8DC6"/>
    <w:rsid w:val="61E2166B"/>
    <w:rsid w:val="62CD2A70"/>
    <w:rsid w:val="62E0268D"/>
    <w:rsid w:val="6379447E"/>
    <w:rsid w:val="64567970"/>
    <w:rsid w:val="646AD400"/>
    <w:rsid w:val="6485ECE5"/>
    <w:rsid w:val="6534FDA3"/>
    <w:rsid w:val="65D081DB"/>
    <w:rsid w:val="66A56AF0"/>
    <w:rsid w:val="674D4C05"/>
    <w:rsid w:val="67828EA8"/>
    <w:rsid w:val="67DF40E8"/>
    <w:rsid w:val="67F764B9"/>
    <w:rsid w:val="6861B283"/>
    <w:rsid w:val="6888778D"/>
    <w:rsid w:val="689035DE"/>
    <w:rsid w:val="68E38838"/>
    <w:rsid w:val="6921710A"/>
    <w:rsid w:val="69744099"/>
    <w:rsid w:val="69E45A18"/>
    <w:rsid w:val="6A1CA35F"/>
    <w:rsid w:val="6A482C78"/>
    <w:rsid w:val="6A4B55A4"/>
    <w:rsid w:val="6B6B2E06"/>
    <w:rsid w:val="6B9FEA40"/>
    <w:rsid w:val="6BC42F31"/>
    <w:rsid w:val="6C208721"/>
    <w:rsid w:val="6C3F865F"/>
    <w:rsid w:val="6C4E73D1"/>
    <w:rsid w:val="6C99E5B1"/>
    <w:rsid w:val="6CB6A9EF"/>
    <w:rsid w:val="6D312E86"/>
    <w:rsid w:val="6D4F97A7"/>
    <w:rsid w:val="6D699035"/>
    <w:rsid w:val="6D93C875"/>
    <w:rsid w:val="6DABAD7B"/>
    <w:rsid w:val="6DC37410"/>
    <w:rsid w:val="6DD36C90"/>
    <w:rsid w:val="6DF69F30"/>
    <w:rsid w:val="6E1E8FD8"/>
    <w:rsid w:val="703E9F29"/>
    <w:rsid w:val="70C14C08"/>
    <w:rsid w:val="717363EE"/>
    <w:rsid w:val="7196F966"/>
    <w:rsid w:val="71E659C3"/>
    <w:rsid w:val="72409D5D"/>
    <w:rsid w:val="724D7661"/>
    <w:rsid w:val="725549F9"/>
    <w:rsid w:val="72D6F136"/>
    <w:rsid w:val="72E64D60"/>
    <w:rsid w:val="7380F6BE"/>
    <w:rsid w:val="7388DF34"/>
    <w:rsid w:val="73E7EF75"/>
    <w:rsid w:val="73F722F1"/>
    <w:rsid w:val="73FD5DB7"/>
    <w:rsid w:val="741344B7"/>
    <w:rsid w:val="742773DF"/>
    <w:rsid w:val="7457FFA8"/>
    <w:rsid w:val="74A53786"/>
    <w:rsid w:val="75047CB9"/>
    <w:rsid w:val="757EF4D4"/>
    <w:rsid w:val="759F62EA"/>
    <w:rsid w:val="762D19AB"/>
    <w:rsid w:val="764107E7"/>
    <w:rsid w:val="76A01FCD"/>
    <w:rsid w:val="76B14BCD"/>
    <w:rsid w:val="76B9DBAD"/>
    <w:rsid w:val="771425D0"/>
    <w:rsid w:val="774D2319"/>
    <w:rsid w:val="789430F0"/>
    <w:rsid w:val="78B3D2CE"/>
    <w:rsid w:val="78D8B510"/>
    <w:rsid w:val="7916B644"/>
    <w:rsid w:val="792479BA"/>
    <w:rsid w:val="792484AE"/>
    <w:rsid w:val="799E11EC"/>
    <w:rsid w:val="79B981D8"/>
    <w:rsid w:val="79CEB197"/>
    <w:rsid w:val="79E59A02"/>
    <w:rsid w:val="7A190514"/>
    <w:rsid w:val="7A1F862A"/>
    <w:rsid w:val="7A4B6C12"/>
    <w:rsid w:val="7A667C5F"/>
    <w:rsid w:val="7A8905C4"/>
    <w:rsid w:val="7AD89D79"/>
    <w:rsid w:val="7C3537AF"/>
    <w:rsid w:val="7C597C7B"/>
    <w:rsid w:val="7C60E2F3"/>
    <w:rsid w:val="7C97210E"/>
    <w:rsid w:val="7CB22DA8"/>
    <w:rsid w:val="7CF3C192"/>
    <w:rsid w:val="7D3CE70A"/>
    <w:rsid w:val="7D94DD62"/>
    <w:rsid w:val="7F602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5A5E41A"/>
  <w15:docId w15:val="{A076F681-0826-48A5-B36B-14BDBB7130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8733A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rsid w:val="00472E84"/>
    <w:pPr>
      <w:keepNext/>
      <w:numPr>
        <w:numId w:val="4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E940D6"/>
    <w:pPr>
      <w:keepNext/>
      <w:numPr>
        <w:ilvl w:val="1"/>
        <w:numId w:val="4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E940D6"/>
    <w:pPr>
      <w:keepNext/>
      <w:numPr>
        <w:ilvl w:val="2"/>
        <w:numId w:val="4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E940D6"/>
    <w:pPr>
      <w:keepNext/>
      <w:numPr>
        <w:ilvl w:val="3"/>
        <w:numId w:val="4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E940D6"/>
    <w:pPr>
      <w:keepNext/>
      <w:numPr>
        <w:ilvl w:val="4"/>
        <w:numId w:val="4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E940D6"/>
    <w:pPr>
      <w:numPr>
        <w:ilvl w:val="5"/>
        <w:numId w:val="4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E940D6"/>
    <w:pPr>
      <w:numPr>
        <w:ilvl w:val="6"/>
        <w:numId w:val="4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E940D6"/>
    <w:pPr>
      <w:numPr>
        <w:ilvl w:val="7"/>
        <w:numId w:val="4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rsid w:val="00E940D6"/>
    <w:pPr>
      <w:numPr>
        <w:ilvl w:val="8"/>
        <w:numId w:val="4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E940D6"/>
    <w:rPr>
      <w:sz w:val="20"/>
      <w:szCs w:val="20"/>
    </w:rPr>
  </w:style>
  <w:style w:type="character" w:styleId="Hyperlink">
    <w:name w:val="Hyperlink"/>
    <w:basedOn w:val="DefaultParagraphFont"/>
    <w:uiPriority w:val="99"/>
    <w:qFormat/>
    <w:rsid w:val="00E940D6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6A301E"/>
    <w:pPr>
      <w:jc w:val="center"/>
    </w:pPr>
    <w:rPr>
      <w:b/>
      <w:bCs/>
      <w:sz w:val="20"/>
      <w:szCs w:val="20"/>
    </w:rPr>
  </w:style>
  <w:style w:type="paragraph" w:customStyle="1" w:styleId="EX">
    <w:name w:val="EX"/>
    <w:basedOn w:val="Normal"/>
    <w:rsid w:val="00E940D6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styleId="ListBullet">
    <w:name w:val="List Bullet"/>
    <w:basedOn w:val="List"/>
    <w:rsid w:val="00E940D6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E940D6"/>
    <w:pPr>
      <w:ind w:left="360" w:hanging="360"/>
    </w:pPr>
  </w:style>
  <w:style w:type="paragraph" w:styleId="BodyText2">
    <w:name w:val="Body Text 2"/>
    <w:basedOn w:val="Normal"/>
    <w:rsid w:val="00E940D6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E940D6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5E1997"/>
    <w:pPr>
      <w:numPr>
        <w:numId w:val="3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E940D6"/>
    <w:rPr>
      <w:color w:val="800080"/>
      <w:u w:val="single"/>
    </w:rPr>
  </w:style>
  <w:style w:type="paragraph" w:styleId="FootnoteText">
    <w:name w:val="footnote text"/>
    <w:basedOn w:val="Normal"/>
    <w:semiHidden/>
    <w:rsid w:val="00E940D6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E940D6"/>
    <w:rPr>
      <w:vertAlign w:val="superscript"/>
    </w:rPr>
  </w:style>
  <w:style w:type="table" w:styleId="TableGrid">
    <w:name w:val="Table Grid"/>
    <w:basedOn w:val="TableNormal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Char">
    <w:name w:val="Char"/>
    <w:semiHidden/>
    <w:rsid w:val="00585028"/>
    <w:pPr>
      <w:keepNext/>
      <w:numPr>
        <w:numId w:val="5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CaptionChar">
    <w:name w:val="Caption Char"/>
    <w:aliases w:val="cap Char"/>
    <w:basedOn w:val="DefaultParagraphFont"/>
    <w:link w:val="Caption"/>
    <w:rsid w:val="006A301E"/>
    <w:rPr>
      <w:b/>
      <w:bCs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uiPriority w:val="99"/>
    <w:qFormat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qFormat/>
    <w:rsid w:val="00AB3F38"/>
    <w:rPr>
      <w:sz w:val="22"/>
      <w:szCs w:val="22"/>
    </w:rPr>
  </w:style>
  <w:style w:type="paragraph" w:customStyle="1" w:styleId="TH">
    <w:name w:val="TH"/>
    <w:basedOn w:val="Normal"/>
    <w:link w:val="THChar"/>
    <w:rsid w:val="00690B1F"/>
    <w:pPr>
      <w:keepNext/>
      <w:keepLines/>
      <w:autoSpaceDE/>
      <w:autoSpaceDN/>
      <w:adjustRightInd/>
      <w:spacing w:before="60" w:after="180"/>
      <w:jc w:val="center"/>
    </w:pPr>
    <w:rPr>
      <w:rFonts w:ascii="Arial" w:eastAsia="MS Mincho" w:hAnsi="Arial"/>
      <w:b/>
      <w:sz w:val="20"/>
      <w:szCs w:val="20"/>
    </w:rPr>
  </w:style>
  <w:style w:type="paragraph" w:customStyle="1" w:styleId="TF">
    <w:name w:val="TF"/>
    <w:aliases w:val="left"/>
    <w:basedOn w:val="TH"/>
    <w:link w:val="TFChar"/>
    <w:rsid w:val="00690B1F"/>
    <w:pPr>
      <w:keepNext w:val="0"/>
      <w:spacing w:before="0" w:after="240"/>
    </w:pPr>
  </w:style>
  <w:style w:type="character" w:customStyle="1" w:styleId="TFChar">
    <w:name w:val="TF Char"/>
    <w:basedOn w:val="DefaultParagraphFont"/>
    <w:link w:val="TF"/>
    <w:rsid w:val="00690B1F"/>
    <w:rPr>
      <w:rFonts w:ascii="Arial" w:eastAsia="MS Mincho" w:hAnsi="Arial"/>
      <w:b/>
      <w:lang w:eastAsia="en-US"/>
    </w:rPr>
  </w:style>
  <w:style w:type="paragraph" w:customStyle="1" w:styleId="TAR">
    <w:name w:val="TAR"/>
    <w:basedOn w:val="Normal"/>
    <w:rsid w:val="00F4251B"/>
    <w:pPr>
      <w:keepNext/>
      <w:keepLines/>
      <w:autoSpaceDE/>
      <w:autoSpaceDN/>
      <w:adjustRightInd/>
      <w:spacing w:after="0"/>
      <w:jc w:val="right"/>
    </w:pPr>
    <w:rPr>
      <w:rFonts w:ascii="Arial" w:hAnsi="Arial"/>
      <w:sz w:val="18"/>
      <w:szCs w:val="20"/>
    </w:rPr>
  </w:style>
  <w:style w:type="paragraph" w:customStyle="1" w:styleId="TAH">
    <w:name w:val="TAH"/>
    <w:basedOn w:val="TAC"/>
    <w:link w:val="TAHCar"/>
    <w:rsid w:val="00F4251B"/>
    <w:rPr>
      <w:b/>
    </w:rPr>
  </w:style>
  <w:style w:type="paragraph" w:customStyle="1" w:styleId="TAC">
    <w:name w:val="TAC"/>
    <w:basedOn w:val="Normal"/>
    <w:rsid w:val="00F4251B"/>
    <w:pPr>
      <w:keepNext/>
      <w:keepLines/>
      <w:autoSpaceDE/>
      <w:autoSpaceDN/>
      <w:adjustRightInd/>
      <w:spacing w:after="0"/>
      <w:jc w:val="center"/>
    </w:pPr>
    <w:rPr>
      <w:rFonts w:ascii="Arial" w:hAnsi="Arial"/>
      <w:sz w:val="18"/>
      <w:szCs w:val="20"/>
    </w:rPr>
  </w:style>
  <w:style w:type="paragraph" w:styleId="DocumentMap">
    <w:name w:val="Document Map"/>
    <w:basedOn w:val="Normal"/>
    <w:link w:val="DocumentMapChar"/>
    <w:rsid w:val="00FF4A76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FF4A76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76357A"/>
    <w:rPr>
      <w:sz w:val="21"/>
      <w:szCs w:val="21"/>
    </w:rPr>
  </w:style>
  <w:style w:type="paragraph" w:styleId="CommentText">
    <w:name w:val="annotation text"/>
    <w:basedOn w:val="Normal"/>
    <w:link w:val="CommentTextChar"/>
    <w:rsid w:val="0076357A"/>
    <w:pPr>
      <w:jc w:val="left"/>
    </w:pPr>
  </w:style>
  <w:style w:type="character" w:customStyle="1" w:styleId="CommentTextChar">
    <w:name w:val="Comment Text Char"/>
    <w:basedOn w:val="DefaultParagraphFont"/>
    <w:link w:val="CommentText"/>
    <w:rsid w:val="0076357A"/>
    <w:rPr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7635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6357A"/>
    <w:rPr>
      <w:b/>
      <w:bCs/>
      <w:sz w:val="22"/>
      <w:szCs w:val="22"/>
      <w:lang w:eastAsia="en-US"/>
    </w:rPr>
  </w:style>
  <w:style w:type="character" w:customStyle="1" w:styleId="ZGSM">
    <w:name w:val="ZGSM"/>
    <w:rsid w:val="004D0418"/>
  </w:style>
  <w:style w:type="paragraph" w:customStyle="1" w:styleId="ZT">
    <w:name w:val="ZT"/>
    <w:rsid w:val="004D0418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ListParagraph">
    <w:name w:val="List Paragraph"/>
    <w:aliases w:val="- Bullets,목록 단락,?? ??,?????,????,Lista1,列出段落,中等深浅网格 1 - 着色 21,列出段落1,¥¡¡¡¡ì¬º¥¹¥È¶ÎÂä,ÁÐ³ö¶ÎÂä,列表段落1,—ño’i—Ž,¥ê¥¹¥È¶ÎÂä,1st level - Bullet List Paragraph,Lettre d'introduction,Paragrafo elenco,Normal bullet 2,Bullet list,목록단락,列,リスト段落,P,목록"/>
    <w:basedOn w:val="Normal"/>
    <w:link w:val="ListParagraphChar"/>
    <w:uiPriority w:val="34"/>
    <w:qFormat/>
    <w:rsid w:val="00567E70"/>
    <w:pPr>
      <w:autoSpaceDE/>
      <w:autoSpaceDN/>
      <w:adjustRightInd/>
      <w:snapToGrid/>
      <w:spacing w:after="0"/>
      <w:ind w:left="720"/>
    </w:pPr>
    <w:rPr>
      <w:rFonts w:ascii="Calibri" w:hAnsi="Calibri" w:cs="Calibri"/>
      <w:sz w:val="21"/>
      <w:szCs w:val="21"/>
      <w:lang w:eastAsia="zh-CN"/>
    </w:rPr>
  </w:style>
  <w:style w:type="paragraph" w:customStyle="1" w:styleId="B3">
    <w:name w:val="B3"/>
    <w:basedOn w:val="List3"/>
    <w:link w:val="B3Char"/>
    <w:qFormat/>
    <w:rsid w:val="00DC778A"/>
    <w:pPr>
      <w:overflowPunct w:val="0"/>
      <w:snapToGrid/>
      <w:spacing w:after="180"/>
      <w:ind w:leftChars="0" w:left="1135" w:firstLineChars="0" w:hanging="284"/>
      <w:contextualSpacing w:val="0"/>
      <w:jc w:val="left"/>
      <w:textAlignment w:val="baseline"/>
    </w:pPr>
    <w:rPr>
      <w:sz w:val="20"/>
      <w:szCs w:val="20"/>
      <w:lang w:val="en-GB" w:eastAsia="ja-JP"/>
    </w:rPr>
  </w:style>
  <w:style w:type="character" w:customStyle="1" w:styleId="B3Char">
    <w:name w:val="B3 Char"/>
    <w:basedOn w:val="DefaultParagraphFont"/>
    <w:link w:val="B3"/>
    <w:qFormat/>
    <w:rsid w:val="00DC778A"/>
    <w:rPr>
      <w:lang w:eastAsia="ja-JP"/>
    </w:rPr>
  </w:style>
  <w:style w:type="paragraph" w:styleId="List3">
    <w:name w:val="List 3"/>
    <w:basedOn w:val="Normal"/>
    <w:rsid w:val="00DC778A"/>
    <w:pPr>
      <w:ind w:leftChars="400" w:left="100" w:hangingChars="200" w:hanging="200"/>
      <w:contextualSpacing/>
    </w:pPr>
  </w:style>
  <w:style w:type="paragraph" w:styleId="Revision">
    <w:name w:val="Revision"/>
    <w:hidden/>
    <w:uiPriority w:val="99"/>
    <w:semiHidden/>
    <w:rsid w:val="00CC5C5B"/>
    <w:rPr>
      <w:sz w:val="22"/>
      <w:szCs w:val="22"/>
    </w:rPr>
  </w:style>
  <w:style w:type="character" w:customStyle="1" w:styleId="TAHCar">
    <w:name w:val="TAH Car"/>
    <w:link w:val="TAH"/>
    <w:rsid w:val="008E3E42"/>
    <w:rPr>
      <w:rFonts w:ascii="Arial" w:hAnsi="Arial"/>
      <w:b/>
      <w:sz w:val="18"/>
      <w:lang w:eastAsia="en-US"/>
    </w:rPr>
  </w:style>
  <w:style w:type="paragraph" w:customStyle="1" w:styleId="TAL">
    <w:name w:val="TAL"/>
    <w:basedOn w:val="Normal"/>
    <w:link w:val="TALCar"/>
    <w:rsid w:val="008E3E42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paragraph" w:customStyle="1" w:styleId="TAN">
    <w:name w:val="TAN"/>
    <w:basedOn w:val="TAL"/>
    <w:rsid w:val="008E3E42"/>
    <w:pPr>
      <w:ind w:left="851" w:hanging="851"/>
    </w:pPr>
  </w:style>
  <w:style w:type="character" w:customStyle="1" w:styleId="TALCar">
    <w:name w:val="TAL Car"/>
    <w:link w:val="TAL"/>
    <w:rsid w:val="008E3E42"/>
    <w:rPr>
      <w:rFonts w:ascii="Arial" w:eastAsia="SimSun" w:hAnsi="Arial"/>
      <w:sz w:val="18"/>
      <w:lang w:val="en-GB" w:eastAsia="en-US"/>
    </w:rPr>
  </w:style>
  <w:style w:type="character" w:customStyle="1" w:styleId="THChar">
    <w:name w:val="TH Char"/>
    <w:link w:val="TH"/>
    <w:rsid w:val="008E3E42"/>
    <w:rPr>
      <w:rFonts w:ascii="Arial" w:eastAsia="MS Mincho" w:hAnsi="Arial"/>
      <w:b/>
      <w:lang w:eastAsia="en-US"/>
    </w:rPr>
  </w:style>
  <w:style w:type="paragraph" w:customStyle="1" w:styleId="B1">
    <w:name w:val="B1"/>
    <w:basedOn w:val="List"/>
    <w:link w:val="B1Zchn"/>
    <w:qFormat/>
    <w:rsid w:val="008D5465"/>
    <w:pPr>
      <w:autoSpaceDE/>
      <w:autoSpaceDN/>
      <w:adjustRightInd/>
      <w:snapToGrid/>
      <w:spacing w:after="180"/>
      <w:ind w:left="568" w:hanging="284"/>
      <w:jc w:val="left"/>
    </w:pPr>
    <w:rPr>
      <w:rFonts w:eastAsia="MS Mincho"/>
      <w:sz w:val="20"/>
      <w:szCs w:val="20"/>
      <w:lang w:val="en-GB"/>
    </w:rPr>
  </w:style>
  <w:style w:type="paragraph" w:customStyle="1" w:styleId="B2">
    <w:name w:val="B2"/>
    <w:basedOn w:val="List2"/>
    <w:rsid w:val="008D5465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MS Mincho"/>
      <w:sz w:val="20"/>
      <w:szCs w:val="20"/>
      <w:lang w:val="en-GB"/>
    </w:rPr>
  </w:style>
  <w:style w:type="character" w:customStyle="1" w:styleId="B1Zchn">
    <w:name w:val="B1 Zchn"/>
    <w:basedOn w:val="DefaultParagraphFont"/>
    <w:link w:val="B1"/>
    <w:qFormat/>
    <w:rsid w:val="008D5465"/>
    <w:rPr>
      <w:rFonts w:eastAsia="MS Mincho"/>
      <w:lang w:eastAsia="en-US"/>
    </w:rPr>
  </w:style>
  <w:style w:type="paragraph" w:styleId="List2">
    <w:name w:val="List 2"/>
    <w:basedOn w:val="Normal"/>
    <w:rsid w:val="008D5465"/>
    <w:pPr>
      <w:ind w:leftChars="200" w:left="100" w:hangingChars="200" w:hanging="200"/>
      <w:contextualSpacing/>
    </w:pPr>
  </w:style>
  <w:style w:type="paragraph" w:customStyle="1" w:styleId="3">
    <w:name w:val="标题3"/>
    <w:basedOn w:val="Normal"/>
    <w:rsid w:val="006C3ED9"/>
    <w:pPr>
      <w:widowControl w:val="0"/>
      <w:snapToGrid/>
      <w:spacing w:after="0" w:line="360" w:lineRule="auto"/>
      <w:ind w:left="1134"/>
    </w:pPr>
    <w:rPr>
      <w:i/>
      <w:color w:val="0000FF"/>
      <w:sz w:val="21"/>
      <w:szCs w:val="20"/>
      <w:u w:color="EEECE1"/>
      <w:lang w:eastAsia="zh-CN"/>
    </w:rPr>
  </w:style>
  <w:style w:type="character" w:customStyle="1" w:styleId="B1Char1">
    <w:name w:val="B1 Char1"/>
    <w:rsid w:val="00A720A8"/>
    <w:rPr>
      <w:rFonts w:eastAsia="Times New Roman"/>
    </w:rPr>
  </w:style>
  <w:style w:type="paragraph" w:customStyle="1" w:styleId="references0">
    <w:name w:val="references"/>
    <w:uiPriority w:val="99"/>
    <w:rsid w:val="009F399E"/>
    <w:pPr>
      <w:numPr>
        <w:numId w:val="6"/>
      </w:numPr>
      <w:spacing w:after="50" w:line="180" w:lineRule="exact"/>
      <w:jc w:val="both"/>
    </w:pPr>
    <w:rPr>
      <w:rFonts w:eastAsia="MS Mincho"/>
      <w:noProof/>
      <w:szCs w:val="16"/>
    </w:rPr>
  </w:style>
  <w:style w:type="paragraph" w:customStyle="1" w:styleId="Doc-text2">
    <w:name w:val="Doc-text2"/>
    <w:basedOn w:val="Normal"/>
    <w:link w:val="Doc-text2Char"/>
    <w:rsid w:val="00DC436A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ext2Char">
    <w:name w:val="Doc-text2 Char"/>
    <w:link w:val="Doc-text2"/>
    <w:rsid w:val="00DC436A"/>
    <w:rPr>
      <w:rFonts w:ascii="Arial" w:eastAsia="MS Mincho" w:hAnsi="Arial"/>
      <w:szCs w:val="24"/>
      <w:lang w:val="en-GB" w:eastAsia="en-GB"/>
    </w:rPr>
  </w:style>
  <w:style w:type="paragraph" w:customStyle="1" w:styleId="Default">
    <w:name w:val="Default"/>
    <w:rsid w:val="0018218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docHeader2">
    <w:name w:val="Tdoc_Header_2"/>
    <w:basedOn w:val="Normal"/>
    <w:rsid w:val="00842220"/>
    <w:pPr>
      <w:widowControl w:val="0"/>
      <w:tabs>
        <w:tab w:val="left" w:pos="1701"/>
        <w:tab w:val="right" w:pos="9072"/>
        <w:tab w:val="right" w:pos="10206"/>
      </w:tabs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842220"/>
    <w:pPr>
      <w:numPr>
        <w:numId w:val="7"/>
      </w:numPr>
      <w:autoSpaceDE/>
      <w:autoSpaceDN/>
      <w:adjustRightInd/>
      <w:snapToGrid/>
      <w:spacing w:before="240" w:after="60"/>
      <w:jc w:val="left"/>
    </w:pPr>
    <w:rPr>
      <w:rFonts w:ascii="Arial" w:eastAsia="Batang" w:hAnsi="Arial" w:cs="Arial"/>
      <w:kern w:val="32"/>
      <w:szCs w:val="32"/>
      <w:lang w:val="en-GB"/>
    </w:rPr>
  </w:style>
  <w:style w:type="paragraph" w:customStyle="1" w:styleId="NO">
    <w:name w:val="NO"/>
    <w:basedOn w:val="Normal"/>
    <w:link w:val="NOChar1"/>
    <w:rsid w:val="001D2CAE"/>
    <w:pPr>
      <w:keepLines/>
      <w:overflowPunct w:val="0"/>
      <w:snapToGrid/>
      <w:spacing w:after="180"/>
      <w:ind w:left="1135" w:hanging="851"/>
      <w:jc w:val="left"/>
      <w:textAlignment w:val="baseline"/>
    </w:pPr>
    <w:rPr>
      <w:rFonts w:eastAsia="Times New Roman"/>
      <w:sz w:val="20"/>
      <w:szCs w:val="20"/>
      <w:lang w:val="en-GB"/>
    </w:rPr>
  </w:style>
  <w:style w:type="character" w:customStyle="1" w:styleId="NOChar1">
    <w:name w:val="NO Char1"/>
    <w:link w:val="NO"/>
    <w:rsid w:val="001D2CAE"/>
    <w:rPr>
      <w:rFonts w:eastAsia="Times New Roman"/>
      <w:lang w:val="en-GB"/>
    </w:rPr>
  </w:style>
  <w:style w:type="paragraph" w:customStyle="1" w:styleId="EditorsNote">
    <w:name w:val="Editor's Note"/>
    <w:basedOn w:val="NO"/>
    <w:rsid w:val="001D2CAE"/>
    <w:rPr>
      <w:color w:val="FF0000"/>
    </w:rPr>
  </w:style>
  <w:style w:type="character" w:customStyle="1" w:styleId="ListParagraphChar">
    <w:name w:val="List Paragraph Char"/>
    <w:aliases w:val="- Bullets Char,목록 단락 Char,?? ?? Char,????? Char,???? Char,Lista1 Char,列出段落 Char,中等深浅网格 1 - 着色 21 Char,列出段落1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374147"/>
    <w:rPr>
      <w:rFonts w:ascii="Calibri" w:hAnsi="Calibri" w:cs="Calibri"/>
      <w:sz w:val="21"/>
      <w:szCs w:val="21"/>
      <w:lang w:eastAsia="zh-CN"/>
    </w:rPr>
  </w:style>
  <w:style w:type="paragraph" w:customStyle="1" w:styleId="CRCoverPage">
    <w:name w:val="CR Cover Page"/>
    <w:next w:val="Normal"/>
    <w:rsid w:val="000E48E7"/>
    <w:pPr>
      <w:spacing w:after="120"/>
    </w:pPr>
    <w:rPr>
      <w:rFonts w:ascii="Arial" w:eastAsia="MS Mincho" w:hAnsi="Arial"/>
      <w:lang w:val="en-GB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0592C"/>
    <w:pPr>
      <w:keepLines/>
      <w:numPr>
        <w:numId w:val="0"/>
      </w:numPr>
      <w:autoSpaceDE/>
      <w:autoSpaceDN/>
      <w:adjustRightInd/>
      <w:snapToGrid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lang w:eastAsia="zh-CN"/>
    </w:rPr>
  </w:style>
  <w:style w:type="paragraph" w:styleId="TOC1">
    <w:name w:val="toc 1"/>
    <w:basedOn w:val="Normal"/>
    <w:next w:val="Normal"/>
    <w:autoRedefine/>
    <w:uiPriority w:val="39"/>
    <w:unhideWhenUsed/>
    <w:rsid w:val="0070592C"/>
  </w:style>
  <w:style w:type="paragraph" w:styleId="TOC2">
    <w:name w:val="toc 2"/>
    <w:basedOn w:val="Normal"/>
    <w:next w:val="Normal"/>
    <w:autoRedefine/>
    <w:uiPriority w:val="39"/>
    <w:unhideWhenUsed/>
    <w:rsid w:val="0070592C"/>
    <w:pPr>
      <w:ind w:leftChars="200" w:left="420"/>
    </w:pPr>
  </w:style>
  <w:style w:type="character" w:styleId="PlaceholderText">
    <w:name w:val="Placeholder Text"/>
    <w:basedOn w:val="DefaultParagraphFont"/>
    <w:uiPriority w:val="99"/>
    <w:semiHidden/>
    <w:rsid w:val="000D67D5"/>
    <w:rPr>
      <w:color w:val="808080"/>
    </w:rPr>
  </w:style>
  <w:style w:type="paragraph" w:styleId="NormalWeb">
    <w:name w:val="Normal (Web)"/>
    <w:basedOn w:val="Normal"/>
    <w:uiPriority w:val="99"/>
    <w:unhideWhenUsed/>
    <w:rsid w:val="00D13B13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eastAsia="SimSun" w:hAnsi="SimSun" w:cs="SimSun"/>
      <w:sz w:val="24"/>
      <w:szCs w:val="24"/>
      <w:lang w:eastAsia="zh-CN"/>
    </w:rPr>
  </w:style>
  <w:style w:type="paragraph" w:styleId="Date">
    <w:name w:val="Date"/>
    <w:basedOn w:val="Normal"/>
    <w:next w:val="Normal"/>
    <w:link w:val="DateChar"/>
    <w:rsid w:val="00BA3D1D"/>
    <w:pPr>
      <w:ind w:leftChars="2500" w:left="100"/>
    </w:pPr>
  </w:style>
  <w:style w:type="character" w:customStyle="1" w:styleId="DateChar">
    <w:name w:val="Date Char"/>
    <w:basedOn w:val="DefaultParagraphFont"/>
    <w:link w:val="Date"/>
    <w:rsid w:val="00BA3D1D"/>
    <w:rPr>
      <w:sz w:val="22"/>
      <w:szCs w:val="22"/>
    </w:rPr>
  </w:style>
  <w:style w:type="character" w:customStyle="1" w:styleId="Heading2Char">
    <w:name w:val="Heading 2 Char"/>
    <w:basedOn w:val="DefaultParagraphFont"/>
    <w:link w:val="Heading2"/>
    <w:rsid w:val="00BA3D1D"/>
    <w:rPr>
      <w:b/>
      <w:bCs/>
      <w:sz w:val="24"/>
      <w:szCs w:val="22"/>
    </w:rPr>
  </w:style>
  <w:style w:type="paragraph" w:customStyle="1" w:styleId="Fig">
    <w:name w:val="Fig"/>
    <w:basedOn w:val="Normal"/>
    <w:link w:val="FigChar"/>
    <w:rsid w:val="008632FF"/>
    <w:pPr>
      <w:ind w:firstLine="425"/>
      <w:jc w:val="center"/>
    </w:pPr>
    <w:rPr>
      <w:b/>
      <w:lang w:eastAsia="zh-CN"/>
    </w:rPr>
  </w:style>
  <w:style w:type="paragraph" w:customStyle="1" w:styleId="Figture">
    <w:name w:val="Figture"/>
    <w:basedOn w:val="Normal"/>
    <w:link w:val="FigtureChar"/>
    <w:rsid w:val="008632FF"/>
    <w:pPr>
      <w:ind w:firstLine="425"/>
      <w:jc w:val="center"/>
    </w:pPr>
  </w:style>
  <w:style w:type="character" w:customStyle="1" w:styleId="FigChar">
    <w:name w:val="Fig Char"/>
    <w:basedOn w:val="DefaultParagraphFont"/>
    <w:link w:val="Fig"/>
    <w:rsid w:val="008632FF"/>
    <w:rPr>
      <w:b/>
      <w:sz w:val="22"/>
      <w:szCs w:val="22"/>
      <w:lang w:eastAsia="zh-CN"/>
    </w:rPr>
  </w:style>
  <w:style w:type="paragraph" w:styleId="TableofFigures">
    <w:name w:val="table of figures"/>
    <w:basedOn w:val="Normal"/>
    <w:next w:val="Normal"/>
    <w:uiPriority w:val="99"/>
    <w:unhideWhenUsed/>
    <w:rsid w:val="0005714C"/>
    <w:pPr>
      <w:ind w:leftChars="200" w:left="200" w:hangingChars="200" w:hanging="200"/>
    </w:pPr>
  </w:style>
  <w:style w:type="character" w:customStyle="1" w:styleId="FigtureChar">
    <w:name w:val="Figture Char"/>
    <w:basedOn w:val="DefaultParagraphFont"/>
    <w:link w:val="Figture"/>
    <w:rsid w:val="008632FF"/>
    <w:rPr>
      <w:sz w:val="22"/>
      <w:szCs w:val="22"/>
    </w:rPr>
  </w:style>
  <w:style w:type="paragraph" w:styleId="Title">
    <w:name w:val="Title"/>
    <w:basedOn w:val="Normal"/>
    <w:next w:val="Normal"/>
    <w:link w:val="TitleChar"/>
    <w:qFormat/>
    <w:rsid w:val="00DD45C1"/>
    <w:pPr>
      <w:spacing w:before="240" w:after="60"/>
      <w:jc w:val="center"/>
      <w:outlineLvl w:val="0"/>
    </w:pPr>
    <w:rPr>
      <w:rFonts w:asciiTheme="majorHAnsi" w:eastAsia="SimSun" w:hAnsiTheme="majorHAnsi" w:cstheme="majorBidi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DD45C1"/>
    <w:rPr>
      <w:rFonts w:asciiTheme="majorHAnsi" w:eastAsia="SimSun" w:hAnsiTheme="majorHAnsi" w:cstheme="majorBidi"/>
      <w:b/>
      <w:bCs/>
      <w:sz w:val="32"/>
      <w:szCs w:val="32"/>
    </w:rPr>
  </w:style>
  <w:style w:type="paragraph" w:customStyle="1" w:styleId="LGTdoc">
    <w:name w:val="LGTdoc_본문"/>
    <w:basedOn w:val="Normal"/>
    <w:link w:val="LGTdocChar"/>
    <w:qFormat/>
    <w:rsid w:val="00DD192B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LGTdocChar">
    <w:name w:val="LGTdoc_본문 Char"/>
    <w:link w:val="LGTdoc"/>
    <w:qFormat/>
    <w:rsid w:val="00DD192B"/>
    <w:rPr>
      <w:rFonts w:eastAsia="Batang"/>
      <w:kern w:val="2"/>
      <w:sz w:val="22"/>
      <w:szCs w:val="24"/>
      <w:lang w:val="en-GB" w:eastAsia="ko-KR"/>
    </w:rPr>
  </w:style>
  <w:style w:type="character" w:customStyle="1" w:styleId="TALChar">
    <w:name w:val="TAL Char"/>
    <w:rsid w:val="002F5278"/>
    <w:rPr>
      <w:rFonts w:ascii="Arial" w:eastAsia="Times New Roman" w:hAnsi="Arial"/>
      <w:sz w:val="18"/>
      <w:lang w:val="en-GB"/>
    </w:rPr>
  </w:style>
  <w:style w:type="paragraph" w:customStyle="1" w:styleId="0Maintext">
    <w:name w:val="0 Main text"/>
    <w:basedOn w:val="Normal"/>
    <w:link w:val="0MaintextChar"/>
    <w:qFormat/>
    <w:rsid w:val="000E32CE"/>
    <w:pPr>
      <w:autoSpaceDE/>
      <w:autoSpaceDN/>
      <w:adjustRightInd/>
      <w:snapToGrid/>
      <w:spacing w:after="100" w:afterAutospacing="1" w:line="288" w:lineRule="auto"/>
      <w:ind w:firstLine="360"/>
    </w:pPr>
    <w:rPr>
      <w:rFonts w:eastAsia="Malgun Gothic" w:cs="Batang"/>
      <w:sz w:val="20"/>
      <w:szCs w:val="20"/>
      <w:lang w:val="en-GB"/>
    </w:rPr>
  </w:style>
  <w:style w:type="character" w:customStyle="1" w:styleId="0MaintextChar">
    <w:name w:val="0 Main text Char"/>
    <w:link w:val="0Maintext"/>
    <w:rsid w:val="000E32CE"/>
    <w:rPr>
      <w:rFonts w:eastAsia="Malgun Gothic" w:cs="Batang"/>
      <w:lang w:val="en-GB"/>
    </w:rPr>
  </w:style>
  <w:style w:type="character" w:customStyle="1" w:styleId="BodyTextChar">
    <w:name w:val="Body Text Char"/>
    <w:basedOn w:val="DefaultParagraphFont"/>
    <w:link w:val="BodyText"/>
    <w:rsid w:val="00A17ED9"/>
  </w:style>
  <w:style w:type="paragraph" w:customStyle="1" w:styleId="PL">
    <w:name w:val="PL"/>
    <w:link w:val="PLChar"/>
    <w:qFormat/>
    <w:rsid w:val="00FE615F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GB"/>
    </w:rPr>
  </w:style>
  <w:style w:type="character" w:customStyle="1" w:styleId="PLChar">
    <w:name w:val="PL Char"/>
    <w:link w:val="PL"/>
    <w:qFormat/>
    <w:rsid w:val="00FE615F"/>
    <w:rPr>
      <w:rFonts w:ascii="Courier New" w:eastAsia="Times New Roman" w:hAnsi="Courier New"/>
      <w:noProof/>
      <w:sz w:val="16"/>
      <w:shd w:val="clear" w:color="auto" w:fill="E6E6E6"/>
      <w:lang w:val="en-GB" w:eastAsia="en-GB"/>
    </w:rPr>
  </w:style>
  <w:style w:type="paragraph" w:customStyle="1" w:styleId="EW">
    <w:name w:val="EW"/>
    <w:basedOn w:val="EX"/>
    <w:rsid w:val="0059173A"/>
    <w:pPr>
      <w:overflowPunct w:val="0"/>
      <w:autoSpaceDE w:val="0"/>
      <w:autoSpaceDN w:val="0"/>
      <w:adjustRightInd w:val="0"/>
      <w:snapToGrid/>
      <w:spacing w:after="0"/>
      <w:textAlignment w:val="baseline"/>
    </w:pPr>
    <w:rPr>
      <w:rFonts w:eastAsia="Times New Roman"/>
      <w:lang w:eastAsia="ja-JP"/>
    </w:rPr>
  </w:style>
  <w:style w:type="paragraph" w:customStyle="1" w:styleId="Normal0">
    <w:name w:val="Normal0"/>
    <w:rsid w:val="00D05CE5"/>
    <w:pPr>
      <w:widowControl w:val="0"/>
      <w:spacing w:line="180" w:lineRule="atLeast"/>
    </w:pPr>
    <w:rPr>
      <w:rFonts w:eastAsia="Batang"/>
      <w:kern w:val="2"/>
      <w:sz w:val="18"/>
      <w:szCs w:val="18"/>
    </w:rPr>
  </w:style>
  <w:style w:type="paragraph" w:customStyle="1" w:styleId="paragraph">
    <w:name w:val="paragraph"/>
    <w:basedOn w:val="Normal"/>
    <w:rsid w:val="0075505C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val="sv-SE" w:eastAsia="zh-CN"/>
    </w:rPr>
  </w:style>
  <w:style w:type="character" w:customStyle="1" w:styleId="normaltextrun">
    <w:name w:val="normaltextrun"/>
    <w:basedOn w:val="DefaultParagraphFont"/>
    <w:rsid w:val="0075505C"/>
  </w:style>
  <w:style w:type="character" w:customStyle="1" w:styleId="eop">
    <w:name w:val="eop"/>
    <w:basedOn w:val="DefaultParagraphFont"/>
    <w:rsid w:val="0075505C"/>
  </w:style>
  <w:style w:type="character" w:customStyle="1" w:styleId="tabchar">
    <w:name w:val="tabchar"/>
    <w:basedOn w:val="DefaultParagraphFont"/>
    <w:rsid w:val="0075505C"/>
  </w:style>
  <w:style w:type="character" w:styleId="Emphasis">
    <w:name w:val="Emphasis"/>
    <w:basedOn w:val="DefaultParagraphFont"/>
    <w:uiPriority w:val="20"/>
    <w:qFormat/>
    <w:rsid w:val="004D279F"/>
    <w:rPr>
      <w:i/>
      <w:iCs/>
    </w:rPr>
  </w:style>
  <w:style w:type="paragraph" w:styleId="ListBullet2">
    <w:name w:val="List Bullet 2"/>
    <w:basedOn w:val="Normal"/>
    <w:qFormat/>
    <w:rsid w:val="00EF2DB8"/>
    <w:pPr>
      <w:tabs>
        <w:tab w:val="left" w:pos="643"/>
      </w:tabs>
      <w:autoSpaceDE/>
      <w:autoSpaceDN/>
      <w:adjustRightInd/>
      <w:snapToGrid/>
      <w:spacing w:after="180"/>
      <w:contextualSpacing/>
      <w:jc w:val="left"/>
    </w:pPr>
    <w:rPr>
      <w:rFonts w:eastAsia="MS Mincho"/>
      <w:szCs w:val="20"/>
      <w:lang w:val="en-GB"/>
    </w:rPr>
  </w:style>
  <w:style w:type="paragraph" w:customStyle="1" w:styleId="00Text">
    <w:name w:val="00_Text"/>
    <w:basedOn w:val="Normal"/>
    <w:link w:val="00TextChar"/>
    <w:qFormat/>
    <w:rsid w:val="001B0718"/>
    <w:pPr>
      <w:autoSpaceDE/>
      <w:autoSpaceDN/>
      <w:adjustRightInd/>
      <w:snapToGrid/>
      <w:spacing w:before="120" w:line="264" w:lineRule="auto"/>
    </w:pPr>
    <w:rPr>
      <w:rFonts w:eastAsia="SimSun"/>
      <w:sz w:val="20"/>
      <w:szCs w:val="24"/>
      <w:lang w:eastAsia="zh-CN"/>
    </w:rPr>
  </w:style>
  <w:style w:type="character" w:customStyle="1" w:styleId="00TextChar">
    <w:name w:val="00_Text Char"/>
    <w:basedOn w:val="DefaultParagraphFont"/>
    <w:link w:val="00Text"/>
    <w:qFormat/>
    <w:rsid w:val="001B0718"/>
    <w:rPr>
      <w:rFonts w:eastAsia="SimSun"/>
      <w:szCs w:val="24"/>
      <w:lang w:eastAsia="zh-CN"/>
    </w:rPr>
  </w:style>
  <w:style w:type="character" w:styleId="UnresolvedMention">
    <w:name w:val="Unresolved Mention"/>
    <w:basedOn w:val="DefaultParagraphFont"/>
    <w:uiPriority w:val="99"/>
    <w:semiHidden/>
    <w:unhideWhenUsed/>
    <w:rsid w:val="00AE002A"/>
    <w:rPr>
      <w:color w:val="605E5C"/>
      <w:shd w:val="clear" w:color="auto" w:fill="E1DFDD"/>
    </w:rPr>
  </w:style>
  <w:style w:type="character" w:customStyle="1" w:styleId="katex-mathml">
    <w:name w:val="katex-mathml"/>
    <w:basedOn w:val="DefaultParagraphFont"/>
    <w:rsid w:val="00B00F30"/>
  </w:style>
  <w:style w:type="character" w:customStyle="1" w:styleId="mord">
    <w:name w:val="mord"/>
    <w:basedOn w:val="DefaultParagraphFont"/>
    <w:rsid w:val="00B00F30"/>
  </w:style>
  <w:style w:type="character" w:customStyle="1" w:styleId="vlist-s">
    <w:name w:val="vlist-s"/>
    <w:basedOn w:val="DefaultParagraphFont"/>
    <w:rsid w:val="00B00F30"/>
  </w:style>
  <w:style w:type="character" w:styleId="Strong">
    <w:name w:val="Strong"/>
    <w:basedOn w:val="DefaultParagraphFont"/>
    <w:uiPriority w:val="22"/>
    <w:qFormat/>
    <w:rsid w:val="00B00F30"/>
    <w:rPr>
      <w:b/>
      <w:bCs/>
    </w:rPr>
  </w:style>
  <w:style w:type="character" w:styleId="Mention">
    <w:name w:val="Mention"/>
    <w:basedOn w:val="DefaultParagraphFont"/>
    <w:uiPriority w:val="99"/>
    <w:unhideWhenUsed/>
    <w:rsid w:val="00502A9E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30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41661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0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6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3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5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7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9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9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0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8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1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2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90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2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682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60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7625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6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3208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37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6517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077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75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71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94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1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1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5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17334">
          <w:marLeft w:val="1886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96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5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2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7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9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66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8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66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8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7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8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0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9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6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8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13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77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56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85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30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35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0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61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31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3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11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37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5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041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0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6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418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9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178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59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8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6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8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5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4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614205">
          <w:marLeft w:val="1886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98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7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5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4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66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579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17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32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1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02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61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030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4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49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8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35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71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23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0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9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93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0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sv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sv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svg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占位符1</b:Tag>
    <b:SourceType>Report</b:SourceType>
    <b:Guid>{DEEF776B-58CD-41DC-BD8C-5EF95E804931}</b:Guid>
    <b:LCID>en-US</b:LCID>
    <b:RefOrder>2</b:RefOrder>
  </b:Source>
  <b:Source>
    <b:Tag>RAN</b:Tag>
    <b:SourceType>Report</b:SourceType>
    <b:Guid>{2A565020-384E-4743-AD20-39C05A631944}</b:Guid>
    <b:LCID>en-US</b:LCID>
    <b:Author>
      <b:Author>
        <b:NameList>
          <b:Person>
            <b:Last>#85</b:Last>
            <b:First>RAN1</b:First>
          </b:Person>
        </b:NameList>
      </b:Author>
    </b:Author>
    <b:Title>R1-165654 WF on CSI</b:Title>
    <b:RefOrder>1</b:RefOrder>
  </b:Source>
</b:Sourc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5d979c1-5249-49b1-9d13-48b77d465bf7" xsi:nil="true"/>
    <lcf76f155ced4ddcb4097134ff3c332f xmlns="fed6b700-95b7-4bcd-9420-776afa9d3ef7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>
  <b:Source>
    <b:Tag>占位符1</b:Tag>
    <b:SourceType>Report</b:SourceType>
    <b:Guid>{DEEF776B-58CD-41DC-BD8C-5EF95E804931}</b:Guid>
    <b:LCID>en-US</b:LCID>
    <b:RefOrder>2</b:RefOrder>
  </b:Source>
  <b:Source>
    <b:Tag>RAN</b:Tag>
    <b:SourceType>Report</b:SourceType>
    <b:Guid>{2A565020-384E-4743-AD20-39C05A631944}</b:Guid>
    <b:LCID>en-US</b:LCID>
    <b:Author>
      <b:Author>
        <b:NameList>
          <b:Person>
            <b:Last>#85</b:Last>
            <b:First>RAN1</b:First>
          </b:Person>
        </b:NameList>
      </b:Author>
    </b:Author>
    <b:Title>R1-165654 WF on CSI</b:Title>
    <b:RefOrder>1</b:RefOrder>
  </b:Source>
</b:Sourc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DC8B9D4742BFB49B26D0BA2DD6AE53A" ma:contentTypeVersion="18" ma:contentTypeDescription="Create a new document." ma:contentTypeScope="" ma:versionID="d816460f7fb3dfc05422772f12ceb78b">
  <xsd:schema xmlns:xsd="http://www.w3.org/2001/XMLSchema" xmlns:xs="http://www.w3.org/2001/XMLSchema" xmlns:p="http://schemas.microsoft.com/office/2006/metadata/properties" xmlns:ns2="fed6b700-95b7-4bcd-9420-776afa9d3ef7" xmlns:ns3="55d979c1-5249-49b1-9d13-48b77d465bf7" targetNamespace="http://schemas.microsoft.com/office/2006/metadata/properties" ma:root="true" ma:fieldsID="6eed47bf776e62ceb2c6752321f74128" ns2:_="" ns3:_="">
    <xsd:import namespace="fed6b700-95b7-4bcd-9420-776afa9d3ef7"/>
    <xsd:import namespace="55d979c1-5249-49b1-9d13-48b77d465bf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d6b700-95b7-4bcd-9420-776afa9d3e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cb9d403-1823-4ec6-b2f2-250b7876d0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d979c1-5249-49b1-9d13-48b77d465bf7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075a0cb-aabc-4486-bcab-19c2ce2ceeee}" ma:internalName="TaxCatchAll" ma:showField="CatchAllData" ma:web="55d979c1-5249-49b1-9d13-48b77d465bf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6EFAC73-66F8-474F-977C-53FAD21D27A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3884530-DD2D-4B5A-9C97-002D1E129BC4}">
  <ds:schemaRefs>
    <ds:schemaRef ds:uri="http://schemas.microsoft.com/office/2006/metadata/properties"/>
    <ds:schemaRef ds:uri="http://schemas.microsoft.com/office/infopath/2007/PartnerControls"/>
    <ds:schemaRef ds:uri="55d979c1-5249-49b1-9d13-48b77d465bf7"/>
    <ds:schemaRef ds:uri="fed6b700-95b7-4bcd-9420-776afa9d3ef7"/>
  </ds:schemaRefs>
</ds:datastoreItem>
</file>

<file path=customXml/itemProps3.xml><?xml version="1.0" encoding="utf-8"?>
<ds:datastoreItem xmlns:ds="http://schemas.openxmlformats.org/officeDocument/2006/customXml" ds:itemID="{F1D31A43-9317-4691-B357-070C7B65DFC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533215A-5591-4995-A327-C04FCF65A7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d6b700-95b7-4bcd-9420-776afa9d3ef7"/>
    <ds:schemaRef ds:uri="55d979c1-5249-49b1-9d13-48b77d465bf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C033CBF6-D56E-4034-A14D-27E6808A7AD9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66c65d8a-9158-4521-a2d8-664963db48e4}" enabled="0" method="" siteId="{66c65d8a-9158-4521-a2d8-664963db48e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392</TotalTime>
  <Pages>1</Pages>
  <Words>2396</Words>
  <Characters>13661</Characters>
  <Application>Microsoft Office Word</Application>
  <DocSecurity>4</DocSecurity>
  <Lines>113</Lines>
  <Paragraphs>32</Paragraphs>
  <ScaleCrop>false</ScaleCrop>
  <Company>Sony</Company>
  <LinksUpToDate>false</LinksUpToDate>
  <CharactersWithSpaces>16025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Sun, Chen</dc:creator>
  <cp:keywords/>
  <dc:description/>
  <cp:lastModifiedBy>Carpenter, Morgan</cp:lastModifiedBy>
  <cp:revision>681</cp:revision>
  <cp:lastPrinted>2016-05-17T18:14:00Z</cp:lastPrinted>
  <dcterms:created xsi:type="dcterms:W3CDTF">2025-09-30T22:05:00Z</dcterms:created>
  <dcterms:modified xsi:type="dcterms:W3CDTF">2025-10-03T19:28:00Z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(8)ynyNSsmuLVVbEwBBE74W73lrlVMlxVofueZugsFDU8Nz3Lj/N2gGQ0i9VC+o4OgTwt7XRZKx_x000d_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Pj0xUSFAZkbHEzdBrC746n5adlytiOCHpn1f+aL2dT4RBEW2fGwRW9_x000d_
fIoj6+WtNDHHRHWAfyfKei4w71wnSLdx9fNofc8wfyuIeHROFCbVyF8Ob6h51mSmN3N7TzlI_x000d_
j/VA8njrbwWzzA5wGsqyAxYrnTIeKaSHi4yrbPdBAtL/esBVaMkk40noKJ+3Ex9hrfTkksRi_x000d_
Agf0xRFE/5TcvMCyEmh/d50U+2443sOt0VUb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TetCTYfd5S2cW3N5kFUJyrlGv8KzSfnMvxwm_x000d_
36kzF4VPypEm6zBxNoXVvSTSr3+9efTBo5z0oePdcFA6aH9OTFp0wsHDFEn+SVa9o3kK/HaA_x000d_
8UKE0FBZW0M251sG493OaV+zYtPnaKfYcR9ePPRwlUtvIy5F2f6l67SCIv0SRNrDH964Mxmg_x000d_
/1csj3r/K48/KEpEKzhNtllOmer7WfOdgMkZ/WJMPANSdhb/5K5nq8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KMEEivdbIWxMrfp6d8_x000d_
S7C9fftL56c8bddkwdmAEa9hWBBFTuW046eHpTL6NCvUXB9MihFrvcWydbeTB7gZy/bgfQBj_x000d_
fIgnXE+dN5fNzNOXyOB/J+EHrNPyhtlVgq/3RFzXM2PNAJMqR/hQS01+w5poWs2Vuf36SZow_x000d_
zq8gsKv6p4rBuNJuibWf8RVf08fyUoUVzxlD9AGE7duLeIZaS6l+qcpsLAkehs8L72HAAYIE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xQOdoNz6Pnzziqkf+s44nqR2sXknNB8FKA41+vuIEAk8GMRj0IcI4yH97+pjvxHrhdLVNaqa_x000d_
Pp+lCMymM/BEgro4HvjfiqCRH7szYCznVd/1o4nuBKn1+1tgZak6F8iCeTVLpolQ+vPdnRLH_x000d_
2dsxVT6YPi0nhlfWNyS65SoTOXcfSvXEzH6L3VEshxznJLImjkZx7nHsSg9wm8eMSNLo8W0m_x000d_
qBv+KCImBebESkYL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syQA5rXj01lB157CBq67XEs4N7z4sSA5LOkzGWO9EoeZDzpn8lSltJ+6_x000d_
EqhBkuHFSuoC91YSwz05wrbHXraWlYT8n9yZiANkRzJwwX/ec729z96hgj73Wrq4BPansA90_x000d_
7+wvZHAFXsBwywZgYxHY/EKcJkAcXn7Sx4daR8ZNTNBKxvD0zt9z+Aqwl+LtIer62hpCUA0y_x000d_
M57GU9FmGlVe4rEMBE946o6k9JNvzHJqja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uDL8WEvBJk/8EZBSP3gkRs6d2ctTY8YsJk4bHK_x000d_
QTRgimuac3JnuUfZvO3T5gXGEc39liEFcCJYCyeV3+OUzLPCnv0GWtzt2f5e9uTtpy7HXroa_x000d_
PFBVwGVFe0IsaOFfOUeVyWCn0Ds/RaX+GsA19ZZhANgNaVqQ5vn99NzUojWHxqeIRaqhSsoY_x000d_
Jf1q3X896ZNnbe3WZNH7kIetVCpPKCLSWfwl2xVOJ58FI47zN0cs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nfoozp0=</vt:lpwstr>
  </property>
  <property fmtid="{D5CDD505-2E9C-101B-9397-08002B2CF9AE}" pid="17" name="_ms_pID_7253437_00">
    <vt:lpwstr>_ms_pID_7253437</vt:lpwstr>
  </property>
  <property fmtid="{D5CDD505-2E9C-101B-9397-08002B2CF9AE}" pid="18" name="_new_ms_pID_72543">
    <vt:lpwstr>(3)9EgAk/VbWDb8IbJBLVDIQgisscEwSSLCKh+/Z8JAhnJzFplBKAtcHnB6QkR3voN/E/1DOVWk
bWjWXZKIwsHcWoqIWZMQ2uQ/b3ceDGPmfmYrHVjcJzaE0rAerLI0iTj3vAWLUARjTA+7C24R
vUwUjHQ2x8DvHjEP35TGC/LWeU6g3TNgzj8LpXwSjhltoI4xFpPSle5POPElMvqk+JjzYGTp
OtYt2W3i18nMV3uFqm</vt:lpwstr>
  </property>
  <property fmtid="{D5CDD505-2E9C-101B-9397-08002B2CF9AE}" pid="19" name="_new_ms_pID_72543_00">
    <vt:lpwstr>_new_ms_pID_72543</vt:lpwstr>
  </property>
  <property fmtid="{D5CDD505-2E9C-101B-9397-08002B2CF9AE}" pid="20" name="_new_ms_pID_725431">
    <vt:lpwstr>JnwMmK8EGVE+zaERqt/md/rm97U3l963LKN9QMjGC0tDt7SYrzGX+Q
fRcNq5Xjb+layL6XiN4L8YzkaFSA8fk6xm3JufJrWGVjL0eTEP2N8luxN6WPBBqcdArRWb5h
qpKUH8Gbm8cSXkI6fHXln3PqcMtVmz/QehiquR7HT9rgnHEoefz7BXO9xBwRHOO5sttOgHbY
3BQHaLVHx96gEhNcjcVnAymCjbatLAjrbjcc</vt:lpwstr>
  </property>
  <property fmtid="{D5CDD505-2E9C-101B-9397-08002B2CF9AE}" pid="21" name="_new_ms_pID_725431_00">
    <vt:lpwstr>_new_ms_pID_725431</vt:lpwstr>
  </property>
  <property fmtid="{D5CDD505-2E9C-101B-9397-08002B2CF9AE}" pid="22" name="_new_ms_pID_725432">
    <vt:lpwstr>j/wSXgjSFt4TM9luBVaMbmtT3be5POBJrsdq
MC9Bf765PaI/30JS60tiY3irk/KjKZBpffrNTdAzvjTFxQtYYGtfDk1a1nHRcszyzj+4XQ3Z
bp+SogNj7qLhBk39ZCIo6wDfrJXnqhqDQafFtCRF6eftQ7l6pybfOV5cDmajzS1M1sG/KEgE
cGcukFBqv7vjfVKI4e/d6wG5Ni471sQVgzg=</vt:lpwstr>
  </property>
  <property fmtid="{D5CDD505-2E9C-101B-9397-08002B2CF9AE}" pid="23" name="_new_ms_pID_725432_00">
    <vt:lpwstr>_new_ms_pID_725432</vt:lpwstr>
  </property>
  <property fmtid="{D5CDD505-2E9C-101B-9397-08002B2CF9AE}" pid="24" name="_new_ms_pID_725433">
    <vt:lpwstr>8E</vt:lpwstr>
  </property>
  <property fmtid="{D5CDD505-2E9C-101B-9397-08002B2CF9AE}" pid="25" name="_new_ms_pID_725433_00">
    <vt:lpwstr>_new_ms_pID_725433</vt:lpwstr>
  </property>
  <property fmtid="{D5CDD505-2E9C-101B-9397-08002B2CF9AE}" pid="26" name="sflag">
    <vt:lpwstr>1446811752</vt:lpwstr>
  </property>
  <property fmtid="{D5CDD505-2E9C-101B-9397-08002B2CF9AE}" pid="27" name="_NewReviewCycle">
    <vt:lpwstr/>
  </property>
  <property fmtid="{D5CDD505-2E9C-101B-9397-08002B2CF9AE}" pid="28" name="MTWinEqns">
    <vt:bool>true</vt:bool>
  </property>
  <property fmtid="{D5CDD505-2E9C-101B-9397-08002B2CF9AE}" pid="29" name="ContentTypeId">
    <vt:lpwstr>0x010100FDC8B9D4742BFB49B26D0BA2DD6AE53A</vt:lpwstr>
  </property>
  <property fmtid="{D5CDD505-2E9C-101B-9397-08002B2CF9AE}" pid="30" name="MediaServiceImageTags">
    <vt:lpwstr/>
  </property>
  <property fmtid="{D5CDD505-2E9C-101B-9397-08002B2CF9AE}" pid="31" name="docLang">
    <vt:lpwstr>en</vt:lpwstr>
  </property>
</Properties>
</file>